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p>
    <w:p>
      <w:pPr>
        <w:jc w:val="center"/>
        <w:rPr>
          <w:rFonts w:hint="eastAsia"/>
          <w:sz w:val="44"/>
          <w:szCs w:val="44"/>
          <w:shd w:val="clear" w:color="auto" w:fill="auto"/>
          <w:lang w:val="en-US" w:eastAsia="zh-CN"/>
        </w:rPr>
      </w:pPr>
      <w:r>
        <w:rPr>
          <w:rFonts w:hint="eastAsia"/>
          <w:sz w:val="44"/>
          <w:szCs w:val="44"/>
          <w:shd w:val="clear" w:color="auto" w:fill="auto"/>
          <w:lang w:val="en-US" w:eastAsia="zh-CN"/>
        </w:rPr>
        <w:t>湖南应急救援物资装备数据库</w:t>
      </w:r>
    </w:p>
    <w:p>
      <w:pPr>
        <w:jc w:val="center"/>
        <w:rPr>
          <w:rFonts w:hint="eastAsia"/>
          <w:sz w:val="44"/>
          <w:szCs w:val="44"/>
          <w:lang w:val="en-US" w:eastAsia="zh-CN"/>
        </w:rPr>
      </w:pPr>
      <w:r>
        <w:rPr>
          <w:rFonts w:hint="eastAsia"/>
          <w:sz w:val="44"/>
          <w:szCs w:val="44"/>
          <w:lang w:val="en-US" w:eastAsia="zh-CN"/>
        </w:rPr>
        <w:t>系统使用手册</w:t>
      </w:r>
    </w:p>
    <w:p>
      <w:pPr>
        <w:rPr>
          <w:rFonts w:hint="eastAsia"/>
          <w:lang w:val="en-US" w:eastAsia="zh-CN"/>
        </w:rPr>
      </w:pPr>
    </w:p>
    <w:p>
      <w:pPr>
        <w:rPr>
          <w:rFonts w:hint="eastAsia"/>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r>
        <w:rPr>
          <w:rFonts w:hint="eastAsia"/>
          <w:b/>
          <w:bCs/>
          <w:lang w:val="en-US" w:eastAsia="zh-CN"/>
        </w:rPr>
        <w:t>版本信息：1.0</w:t>
      </w:r>
    </w:p>
    <w:p>
      <w:pPr>
        <w:rPr>
          <w:rFonts w:hint="eastAsia"/>
          <w:b/>
          <w:bCs/>
          <w:lang w:val="en-US" w:eastAsia="zh-CN"/>
        </w:rPr>
      </w:pPr>
    </w:p>
    <w:p>
      <w:pPr>
        <w:rPr>
          <w:rFonts w:hint="eastAsia"/>
          <w:b/>
          <w:bCs/>
          <w:lang w:val="en-US" w:eastAsia="zh-CN"/>
        </w:rPr>
      </w:pPr>
      <w:r>
        <w:rPr>
          <w:rFonts w:hint="eastAsia"/>
          <w:b/>
          <w:bCs/>
          <w:lang w:val="en-US" w:eastAsia="zh-CN"/>
        </w:rPr>
        <w:t>建立日期：2018.6.1</w:t>
      </w:r>
    </w:p>
    <w:p>
      <w:pPr>
        <w:rPr>
          <w:rFonts w:hint="eastAsia"/>
          <w:b/>
          <w:bCs/>
          <w:lang w:val="en-US" w:eastAsia="zh-CN"/>
        </w:rPr>
      </w:pPr>
    </w:p>
    <w:p>
      <w:pPr>
        <w:rPr>
          <w:rFonts w:hint="eastAsia"/>
          <w:b/>
          <w:bCs/>
          <w:lang w:val="en-US" w:eastAsia="zh-CN"/>
        </w:rPr>
      </w:pPr>
      <w:r>
        <w:rPr>
          <w:rFonts w:hint="eastAsia"/>
          <w:b/>
          <w:bCs/>
          <w:lang w:val="en-US" w:eastAsia="zh-CN"/>
        </w:rPr>
        <w:t>创建人：尹德</w:t>
      </w: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sdt>
      <w:sdtPr>
        <w:rPr>
          <w:rFonts w:ascii="宋体" w:hAnsi="宋体" w:eastAsia="宋体" w:cstheme="minorBidi"/>
          <w:kern w:val="2"/>
          <w:sz w:val="21"/>
          <w:szCs w:val="24"/>
          <w:lang w:val="en-US" w:eastAsia="zh-CN" w:bidi="ar-SA"/>
        </w:rPr>
        <w:id w:val="147454221"/>
        <w:docPartObj>
          <w:docPartGallery w:val="Table of Contents"/>
          <w:docPartUnique/>
        </w:docPartObj>
      </w:sdtPr>
      <w:sdtEndPr>
        <w:rPr>
          <w:rFonts w:hint="eastAsia" w:ascii="Arial" w:hAnsi="Arial" w:eastAsia="黑体" w:cstheme="minorBidi"/>
          <w:b/>
          <w:kern w:val="2"/>
          <w:sz w:val="32"/>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8"/>
            <w:tabs>
              <w:tab w:val="right" w:leader="dot" w:pos="8306"/>
            </w:tabs>
          </w:pPr>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_Toc484 </w:instrText>
          </w:r>
          <w:r>
            <w:rPr>
              <w:rFonts w:hint="eastAsia"/>
              <w:lang w:val="en-US" w:eastAsia="zh-CN"/>
            </w:rPr>
            <w:fldChar w:fldCharType="separate"/>
          </w:r>
          <w:r>
            <w:rPr>
              <w:rFonts w:hint="eastAsia"/>
              <w:lang w:val="en-US" w:eastAsia="zh-CN"/>
            </w:rPr>
            <w:t>1 引言</w:t>
          </w:r>
          <w:r>
            <w:tab/>
          </w:r>
          <w:r>
            <w:fldChar w:fldCharType="begin"/>
          </w:r>
          <w:r>
            <w:instrText xml:space="preserve"> PAGEREF _Toc484 </w:instrText>
          </w:r>
          <w:r>
            <w:fldChar w:fldCharType="separate"/>
          </w:r>
          <w:r>
            <w:t>2</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_Toc32478 </w:instrText>
          </w:r>
          <w:r>
            <w:rPr>
              <w:rFonts w:hint="eastAsia"/>
              <w:lang w:val="en-US" w:eastAsia="zh-CN"/>
            </w:rPr>
            <w:fldChar w:fldCharType="separate"/>
          </w:r>
          <w:r>
            <w:rPr>
              <w:rFonts w:hint="eastAsia"/>
              <w:lang w:val="en-US" w:eastAsia="zh-CN"/>
            </w:rPr>
            <w:t>1.1编写目的</w:t>
          </w:r>
          <w:r>
            <w:tab/>
          </w:r>
          <w:r>
            <w:fldChar w:fldCharType="begin"/>
          </w:r>
          <w:r>
            <w:instrText xml:space="preserve"> PAGEREF _Toc32478 </w:instrText>
          </w:r>
          <w:r>
            <w:fldChar w:fldCharType="separate"/>
          </w:r>
          <w:r>
            <w:t>2</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_Toc12127 </w:instrText>
          </w:r>
          <w:r>
            <w:rPr>
              <w:rFonts w:hint="eastAsia"/>
              <w:lang w:val="en-US" w:eastAsia="zh-CN"/>
            </w:rPr>
            <w:fldChar w:fldCharType="separate"/>
          </w:r>
          <w:r>
            <w:rPr>
              <w:rFonts w:hint="eastAsia"/>
              <w:lang w:val="en-US" w:eastAsia="zh-CN"/>
            </w:rPr>
            <w:t>1.2背景</w:t>
          </w:r>
          <w:r>
            <w:tab/>
          </w:r>
          <w:r>
            <w:fldChar w:fldCharType="begin"/>
          </w:r>
          <w:r>
            <w:instrText xml:space="preserve"> PAGEREF _Toc12127 </w:instrText>
          </w:r>
          <w:r>
            <w:fldChar w:fldCharType="separate"/>
          </w:r>
          <w:r>
            <w:t>3</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_Toc26495 </w:instrText>
          </w:r>
          <w:r>
            <w:rPr>
              <w:rFonts w:hint="eastAsia"/>
              <w:lang w:val="en-US" w:eastAsia="zh-CN"/>
            </w:rPr>
            <w:fldChar w:fldCharType="separate"/>
          </w:r>
          <w:r>
            <w:rPr>
              <w:rFonts w:hint="eastAsia"/>
              <w:lang w:val="en-US" w:eastAsia="zh-CN"/>
            </w:rPr>
            <w:t>1.3主要业务名词和术语定义</w:t>
          </w:r>
          <w:r>
            <w:tab/>
          </w:r>
          <w:r>
            <w:fldChar w:fldCharType="begin"/>
          </w:r>
          <w:r>
            <w:instrText xml:space="preserve"> PAGEREF _Toc26495 </w:instrText>
          </w:r>
          <w:r>
            <w:fldChar w:fldCharType="separate"/>
          </w:r>
          <w:r>
            <w:t>3</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_Toc25191 </w:instrText>
          </w:r>
          <w:r>
            <w:rPr>
              <w:rFonts w:hint="eastAsia"/>
              <w:lang w:val="en-US" w:eastAsia="zh-CN"/>
            </w:rPr>
            <w:fldChar w:fldCharType="separate"/>
          </w:r>
          <w:r>
            <w:rPr>
              <w:rFonts w:hint="eastAsia"/>
              <w:lang w:val="en-US" w:eastAsia="zh-CN"/>
            </w:rPr>
            <w:t>2系统概述</w:t>
          </w:r>
          <w:r>
            <w:tab/>
          </w:r>
          <w:r>
            <w:fldChar w:fldCharType="begin"/>
          </w:r>
          <w:r>
            <w:instrText xml:space="preserve"> PAGEREF _Toc25191 </w:instrText>
          </w:r>
          <w:r>
            <w:fldChar w:fldCharType="separate"/>
          </w:r>
          <w:r>
            <w:t>3</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_Toc18246 </w:instrText>
          </w:r>
          <w:r>
            <w:rPr>
              <w:rFonts w:hint="eastAsia"/>
              <w:lang w:val="en-US" w:eastAsia="zh-CN"/>
            </w:rPr>
            <w:fldChar w:fldCharType="separate"/>
          </w:r>
          <w:r>
            <w:rPr>
              <w:rFonts w:hint="eastAsia"/>
              <w:lang w:val="en-US" w:eastAsia="zh-CN"/>
            </w:rPr>
            <w:t>2.1系统简述</w:t>
          </w:r>
          <w:r>
            <w:tab/>
          </w:r>
          <w:r>
            <w:fldChar w:fldCharType="begin"/>
          </w:r>
          <w:r>
            <w:instrText xml:space="preserve"> PAGEREF _Toc18246 </w:instrText>
          </w:r>
          <w:r>
            <w:fldChar w:fldCharType="separate"/>
          </w:r>
          <w:r>
            <w:t>3</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_Toc6554 </w:instrText>
          </w:r>
          <w:r>
            <w:rPr>
              <w:rFonts w:hint="eastAsia"/>
              <w:lang w:val="en-US" w:eastAsia="zh-CN"/>
            </w:rPr>
            <w:fldChar w:fldCharType="separate"/>
          </w:r>
          <w:r>
            <w:rPr>
              <w:rFonts w:hint="eastAsia"/>
              <w:lang w:val="en-US" w:eastAsia="zh-CN"/>
            </w:rPr>
            <w:t>2.2系统功能简介</w:t>
          </w:r>
          <w:r>
            <w:tab/>
          </w:r>
          <w:r>
            <w:fldChar w:fldCharType="begin"/>
          </w:r>
          <w:r>
            <w:instrText xml:space="preserve"> PAGEREF _Toc6554 </w:instrText>
          </w:r>
          <w:r>
            <w:fldChar w:fldCharType="separate"/>
          </w:r>
          <w:r>
            <w:t>3</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_Toc23223 </w:instrText>
          </w:r>
          <w:r>
            <w:rPr>
              <w:rFonts w:hint="eastAsia"/>
              <w:lang w:val="en-US" w:eastAsia="zh-CN"/>
            </w:rPr>
            <w:fldChar w:fldCharType="separate"/>
          </w:r>
          <w:r>
            <w:rPr>
              <w:rFonts w:hint="eastAsia"/>
              <w:lang w:val="en-US" w:eastAsia="zh-CN"/>
            </w:rPr>
            <w:t>2.3系统运行环境</w:t>
          </w:r>
          <w:r>
            <w:tab/>
          </w:r>
          <w:r>
            <w:fldChar w:fldCharType="begin"/>
          </w:r>
          <w:r>
            <w:instrText xml:space="preserve"> PAGEREF _Toc23223 </w:instrText>
          </w:r>
          <w:r>
            <w:fldChar w:fldCharType="separate"/>
          </w:r>
          <w:r>
            <w:t>3</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_Toc32321 </w:instrText>
          </w:r>
          <w:r>
            <w:rPr>
              <w:rFonts w:hint="eastAsia"/>
              <w:lang w:val="en-US" w:eastAsia="zh-CN"/>
            </w:rPr>
            <w:fldChar w:fldCharType="separate"/>
          </w:r>
          <w:r>
            <w:rPr>
              <w:rFonts w:hint="eastAsia"/>
              <w:lang w:val="en-US" w:eastAsia="zh-CN"/>
            </w:rPr>
            <w:t>3. 系统基本操作说明</w:t>
          </w:r>
          <w:r>
            <w:tab/>
          </w:r>
          <w:r>
            <w:fldChar w:fldCharType="begin"/>
          </w:r>
          <w:r>
            <w:instrText xml:space="preserve"> PAGEREF _Toc32321 </w:instrText>
          </w:r>
          <w:r>
            <w:fldChar w:fldCharType="separate"/>
          </w:r>
          <w:r>
            <w:t>4</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_Toc29037 </w:instrText>
          </w:r>
          <w:r>
            <w:rPr>
              <w:rFonts w:hint="eastAsia"/>
              <w:lang w:val="en-US" w:eastAsia="zh-CN"/>
            </w:rPr>
            <w:fldChar w:fldCharType="separate"/>
          </w:r>
          <w:r>
            <w:rPr>
              <w:rFonts w:hint="eastAsia"/>
              <w:lang w:val="en-US" w:eastAsia="zh-CN"/>
            </w:rPr>
            <w:t>4. 设备档案查询操作说明</w:t>
          </w:r>
          <w:r>
            <w:tab/>
          </w:r>
          <w:r>
            <w:fldChar w:fldCharType="begin"/>
          </w:r>
          <w:r>
            <w:instrText xml:space="preserve"> PAGEREF _Toc29037 </w:instrText>
          </w:r>
          <w:r>
            <w:fldChar w:fldCharType="separate"/>
          </w:r>
          <w:r>
            <w:t>4</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_Toc1851 </w:instrText>
          </w:r>
          <w:r>
            <w:rPr>
              <w:rFonts w:hint="eastAsia"/>
              <w:lang w:val="en-US" w:eastAsia="zh-CN"/>
            </w:rPr>
            <w:fldChar w:fldCharType="separate"/>
          </w:r>
          <w:r>
            <w:rPr>
              <w:rFonts w:hint="eastAsia"/>
              <w:lang w:val="en-US" w:eastAsia="zh-CN"/>
            </w:rPr>
            <w:t>4.1登陆</w:t>
          </w:r>
          <w:r>
            <w:tab/>
          </w:r>
          <w:r>
            <w:fldChar w:fldCharType="begin"/>
          </w:r>
          <w:r>
            <w:instrText xml:space="preserve"> PAGEREF _Toc1851 </w:instrText>
          </w:r>
          <w:r>
            <w:fldChar w:fldCharType="separate"/>
          </w:r>
          <w:r>
            <w:t>4</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_Toc7632 </w:instrText>
          </w:r>
          <w:r>
            <w:rPr>
              <w:rFonts w:hint="eastAsia"/>
              <w:lang w:val="en-US" w:eastAsia="zh-CN"/>
            </w:rPr>
            <w:fldChar w:fldCharType="separate"/>
          </w:r>
          <w:r>
            <w:rPr>
              <w:rFonts w:hint="eastAsia"/>
              <w:lang w:val="en-US" w:eastAsia="zh-CN"/>
            </w:rPr>
            <w:t>4.2设备详情页面</w:t>
          </w:r>
          <w:r>
            <w:tab/>
          </w:r>
          <w:r>
            <w:fldChar w:fldCharType="begin"/>
          </w:r>
          <w:r>
            <w:instrText xml:space="preserve"> PAGEREF _Toc7632 </w:instrText>
          </w:r>
          <w:r>
            <w:fldChar w:fldCharType="separate"/>
          </w:r>
          <w:r>
            <w:t>5</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_Toc8262 </w:instrText>
          </w:r>
          <w:r>
            <w:rPr>
              <w:rFonts w:hint="eastAsia"/>
              <w:lang w:val="en-US" w:eastAsia="zh-CN"/>
            </w:rPr>
            <w:fldChar w:fldCharType="separate"/>
          </w:r>
          <w:r>
            <w:rPr>
              <w:rFonts w:hint="eastAsia"/>
              <w:lang w:val="en-US" w:eastAsia="zh-CN"/>
            </w:rPr>
            <w:t>4.3返回</w:t>
          </w:r>
          <w:r>
            <w:tab/>
          </w:r>
          <w:r>
            <w:fldChar w:fldCharType="begin"/>
          </w:r>
          <w:r>
            <w:instrText xml:space="preserve"> PAGEREF _Toc8262 </w:instrText>
          </w:r>
          <w:r>
            <w:fldChar w:fldCharType="separate"/>
          </w:r>
          <w:r>
            <w:t>5</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_Toc7088 </w:instrText>
          </w:r>
          <w:r>
            <w:rPr>
              <w:rFonts w:hint="eastAsia"/>
              <w:lang w:val="en-US" w:eastAsia="zh-CN"/>
            </w:rPr>
            <w:fldChar w:fldCharType="separate"/>
          </w:r>
          <w:r>
            <w:rPr>
              <w:rFonts w:hint="eastAsia"/>
              <w:lang w:val="en-US" w:eastAsia="zh-CN"/>
            </w:rPr>
            <w:t>5. 安全培训查询操作说明</w:t>
          </w:r>
          <w:r>
            <w:tab/>
          </w:r>
          <w:r>
            <w:fldChar w:fldCharType="begin"/>
          </w:r>
          <w:r>
            <w:instrText xml:space="preserve"> PAGEREF _Toc7088 </w:instrText>
          </w:r>
          <w:r>
            <w:fldChar w:fldCharType="separate"/>
          </w:r>
          <w:r>
            <w:t>5</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_Toc24766 </w:instrText>
          </w:r>
          <w:r>
            <w:rPr>
              <w:rFonts w:hint="eastAsia"/>
              <w:lang w:val="en-US" w:eastAsia="zh-CN"/>
            </w:rPr>
            <w:fldChar w:fldCharType="separate"/>
          </w:r>
          <w:r>
            <w:rPr>
              <w:rFonts w:hint="eastAsia"/>
              <w:lang w:val="en-US" w:eastAsia="zh-CN"/>
            </w:rPr>
            <w:t>5.1登陆</w:t>
          </w:r>
          <w:r>
            <w:tab/>
          </w:r>
          <w:r>
            <w:fldChar w:fldCharType="begin"/>
          </w:r>
          <w:r>
            <w:instrText xml:space="preserve"> PAGEREF _Toc24766 </w:instrText>
          </w:r>
          <w:r>
            <w:fldChar w:fldCharType="separate"/>
          </w:r>
          <w:r>
            <w:t>5</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_Toc27811 </w:instrText>
          </w:r>
          <w:r>
            <w:rPr>
              <w:rFonts w:hint="eastAsia"/>
              <w:lang w:val="en-US" w:eastAsia="zh-CN"/>
            </w:rPr>
            <w:fldChar w:fldCharType="separate"/>
          </w:r>
          <w:r>
            <w:rPr>
              <w:rFonts w:hint="eastAsia"/>
              <w:lang w:val="en-US" w:eastAsia="zh-CN"/>
            </w:rPr>
            <w:t>5.2观看视频</w:t>
          </w:r>
          <w:r>
            <w:tab/>
          </w:r>
          <w:r>
            <w:fldChar w:fldCharType="begin"/>
          </w:r>
          <w:r>
            <w:instrText xml:space="preserve"> PAGEREF _Toc27811 </w:instrText>
          </w:r>
          <w:r>
            <w:fldChar w:fldCharType="separate"/>
          </w:r>
          <w:r>
            <w:t>6</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_Toc29947 </w:instrText>
          </w:r>
          <w:r>
            <w:rPr>
              <w:rFonts w:hint="eastAsia"/>
              <w:lang w:val="en-US" w:eastAsia="zh-CN"/>
            </w:rPr>
            <w:fldChar w:fldCharType="separate"/>
          </w:r>
          <w:r>
            <w:rPr>
              <w:rFonts w:hint="eastAsia"/>
              <w:lang w:val="en-US" w:eastAsia="zh-CN"/>
            </w:rPr>
            <w:t>5.3考试</w:t>
          </w:r>
          <w:r>
            <w:tab/>
          </w:r>
          <w:r>
            <w:fldChar w:fldCharType="begin"/>
          </w:r>
          <w:r>
            <w:instrText xml:space="preserve"> PAGEREF _Toc29947 </w:instrText>
          </w:r>
          <w:r>
            <w:fldChar w:fldCharType="separate"/>
          </w:r>
          <w:r>
            <w:t>6</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_Toc24654 </w:instrText>
          </w:r>
          <w:r>
            <w:rPr>
              <w:rFonts w:hint="eastAsia"/>
              <w:lang w:val="en-US" w:eastAsia="zh-CN"/>
            </w:rPr>
            <w:fldChar w:fldCharType="separate"/>
          </w:r>
          <w:r>
            <w:rPr>
              <w:rFonts w:hint="eastAsia"/>
              <w:lang w:val="en-US" w:eastAsia="zh-CN"/>
            </w:rPr>
            <w:t>6. 应急救援查询操作说明</w:t>
          </w:r>
          <w:r>
            <w:tab/>
          </w:r>
          <w:r>
            <w:fldChar w:fldCharType="begin"/>
          </w:r>
          <w:r>
            <w:instrText xml:space="preserve"> PAGEREF _Toc24654 </w:instrText>
          </w:r>
          <w:r>
            <w:fldChar w:fldCharType="separate"/>
          </w:r>
          <w:r>
            <w:t>7</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_Toc14326 </w:instrText>
          </w:r>
          <w:r>
            <w:rPr>
              <w:rFonts w:hint="eastAsia"/>
              <w:lang w:val="en-US" w:eastAsia="zh-CN"/>
            </w:rPr>
            <w:fldChar w:fldCharType="separate"/>
          </w:r>
          <w:r>
            <w:rPr>
              <w:rFonts w:hint="eastAsia"/>
              <w:lang w:val="en-US" w:eastAsia="zh-CN"/>
            </w:rPr>
            <w:t>6.1登录</w:t>
          </w:r>
          <w:r>
            <w:tab/>
          </w:r>
          <w:r>
            <w:fldChar w:fldCharType="begin"/>
          </w:r>
          <w:r>
            <w:instrText xml:space="preserve"> PAGEREF _Toc14326 </w:instrText>
          </w:r>
          <w:r>
            <w:fldChar w:fldCharType="separate"/>
          </w:r>
          <w:r>
            <w:t>7</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_Toc12294 </w:instrText>
          </w:r>
          <w:r>
            <w:rPr>
              <w:rFonts w:hint="eastAsia"/>
              <w:lang w:val="en-US" w:eastAsia="zh-CN"/>
            </w:rPr>
            <w:fldChar w:fldCharType="separate"/>
          </w:r>
          <w:r>
            <w:rPr>
              <w:rFonts w:hint="eastAsia"/>
              <w:lang w:val="en-US" w:eastAsia="zh-CN"/>
            </w:rPr>
            <w:t>6.2应急救援管理</w:t>
          </w:r>
          <w:r>
            <w:tab/>
          </w:r>
          <w:r>
            <w:fldChar w:fldCharType="begin"/>
          </w:r>
          <w:r>
            <w:instrText xml:space="preserve"> PAGEREF _Toc12294 </w:instrText>
          </w:r>
          <w:r>
            <w:fldChar w:fldCharType="separate"/>
          </w:r>
          <w:r>
            <w:t>7</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_Toc9964 </w:instrText>
          </w:r>
          <w:r>
            <w:rPr>
              <w:rFonts w:hint="eastAsia"/>
              <w:lang w:val="en-US" w:eastAsia="zh-CN"/>
            </w:rPr>
            <w:fldChar w:fldCharType="separate"/>
          </w:r>
          <w:r>
            <w:rPr>
              <w:rFonts w:hint="eastAsia"/>
              <w:lang w:val="en-US" w:eastAsia="zh-CN"/>
            </w:rPr>
            <w:t>6.3新增应急救援管理</w:t>
          </w:r>
          <w:r>
            <w:tab/>
          </w:r>
          <w:r>
            <w:fldChar w:fldCharType="begin"/>
          </w:r>
          <w:r>
            <w:instrText xml:space="preserve"> PAGEREF _Toc9964 </w:instrText>
          </w:r>
          <w:r>
            <w:fldChar w:fldCharType="separate"/>
          </w:r>
          <w:r>
            <w:t>8</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_Toc20588 </w:instrText>
          </w:r>
          <w:r>
            <w:rPr>
              <w:rFonts w:hint="eastAsia"/>
              <w:lang w:val="en-US" w:eastAsia="zh-CN"/>
            </w:rPr>
            <w:fldChar w:fldCharType="separate"/>
          </w:r>
          <w:r>
            <w:rPr>
              <w:rFonts w:hint="eastAsia"/>
              <w:lang w:val="en-US" w:eastAsia="zh-CN"/>
            </w:rPr>
            <w:t>7. 管理人员登录操作说明</w:t>
          </w:r>
          <w:r>
            <w:tab/>
          </w:r>
          <w:r>
            <w:fldChar w:fldCharType="begin"/>
          </w:r>
          <w:r>
            <w:instrText xml:space="preserve"> PAGEREF _Toc20588 </w:instrText>
          </w:r>
          <w:r>
            <w:fldChar w:fldCharType="separate"/>
          </w:r>
          <w:r>
            <w:t>8</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_Toc26370 </w:instrText>
          </w:r>
          <w:r>
            <w:rPr>
              <w:rFonts w:hint="eastAsia"/>
              <w:lang w:val="en-US" w:eastAsia="zh-CN"/>
            </w:rPr>
            <w:fldChar w:fldCharType="separate"/>
          </w:r>
          <w:r>
            <w:rPr>
              <w:rFonts w:hint="eastAsia"/>
              <w:lang w:val="en-US" w:eastAsia="zh-CN"/>
            </w:rPr>
            <w:t>7.1登录</w:t>
          </w:r>
          <w:r>
            <w:tab/>
          </w:r>
          <w:r>
            <w:fldChar w:fldCharType="begin"/>
          </w:r>
          <w:r>
            <w:instrText xml:space="preserve"> PAGEREF _Toc26370 </w:instrText>
          </w:r>
          <w:r>
            <w:fldChar w:fldCharType="separate"/>
          </w:r>
          <w:r>
            <w:t>8</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_Toc28911 </w:instrText>
          </w:r>
          <w:r>
            <w:rPr>
              <w:rFonts w:hint="eastAsia"/>
              <w:lang w:val="en-US" w:eastAsia="zh-CN"/>
            </w:rPr>
            <w:fldChar w:fldCharType="separate"/>
          </w:r>
          <w:r>
            <w:rPr>
              <w:rFonts w:hint="eastAsia"/>
              <w:lang w:val="en-US" w:eastAsia="zh-CN"/>
            </w:rPr>
            <w:t>7.2首页</w:t>
          </w:r>
          <w:r>
            <w:tab/>
          </w:r>
          <w:r>
            <w:fldChar w:fldCharType="begin"/>
          </w:r>
          <w:r>
            <w:instrText xml:space="preserve"> PAGEREF _Toc28911 </w:instrText>
          </w:r>
          <w:r>
            <w:fldChar w:fldCharType="separate"/>
          </w:r>
          <w:r>
            <w:t>9</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_Toc5446 </w:instrText>
          </w:r>
          <w:r>
            <w:rPr>
              <w:rFonts w:hint="eastAsia"/>
              <w:lang w:val="en-US" w:eastAsia="zh-CN"/>
            </w:rPr>
            <w:fldChar w:fldCharType="separate"/>
          </w:r>
          <w:r>
            <w:rPr>
              <w:rFonts w:hint="eastAsia"/>
              <w:lang w:val="en-US" w:eastAsia="zh-CN"/>
            </w:rPr>
            <w:t>7.3修改密码</w:t>
          </w:r>
          <w:r>
            <w:tab/>
          </w:r>
          <w:r>
            <w:fldChar w:fldCharType="begin"/>
          </w:r>
          <w:r>
            <w:instrText xml:space="preserve"> PAGEREF _Toc5446 </w:instrText>
          </w:r>
          <w:r>
            <w:fldChar w:fldCharType="separate"/>
          </w:r>
          <w:r>
            <w:t>9</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_Toc8284 </w:instrText>
          </w:r>
          <w:r>
            <w:rPr>
              <w:rFonts w:hint="eastAsia"/>
              <w:lang w:val="en-US" w:eastAsia="zh-CN"/>
            </w:rPr>
            <w:fldChar w:fldCharType="separate"/>
          </w:r>
          <w:r>
            <w:rPr>
              <w:rFonts w:hint="eastAsia"/>
              <w:lang w:val="en-US" w:eastAsia="zh-CN"/>
            </w:rPr>
            <w:t>7.4设备管理</w:t>
          </w:r>
          <w:r>
            <w:tab/>
          </w:r>
          <w:r>
            <w:fldChar w:fldCharType="begin"/>
          </w:r>
          <w:r>
            <w:instrText xml:space="preserve"> PAGEREF _Toc8284 </w:instrText>
          </w:r>
          <w:r>
            <w:fldChar w:fldCharType="separate"/>
          </w:r>
          <w:r>
            <w:t>10</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_Toc7038 </w:instrText>
          </w:r>
          <w:r>
            <w:rPr>
              <w:rFonts w:hint="eastAsia"/>
              <w:lang w:val="en-US" w:eastAsia="zh-CN"/>
            </w:rPr>
            <w:fldChar w:fldCharType="separate"/>
          </w:r>
          <w:r>
            <w:rPr>
              <w:rFonts w:hint="eastAsia"/>
              <w:lang w:val="en-US" w:eastAsia="zh-CN"/>
            </w:rPr>
            <w:t>7.5环保检测</w:t>
          </w:r>
          <w:r>
            <w:tab/>
          </w:r>
          <w:r>
            <w:fldChar w:fldCharType="begin"/>
          </w:r>
          <w:r>
            <w:instrText xml:space="preserve"> PAGEREF _Toc7038 </w:instrText>
          </w:r>
          <w:r>
            <w:fldChar w:fldCharType="separate"/>
          </w:r>
          <w:r>
            <w:t>11</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_Toc1757 </w:instrText>
          </w:r>
          <w:r>
            <w:rPr>
              <w:rFonts w:hint="eastAsia"/>
              <w:lang w:val="en-US" w:eastAsia="zh-CN"/>
            </w:rPr>
            <w:fldChar w:fldCharType="separate"/>
          </w:r>
          <w:r>
            <w:rPr>
              <w:rFonts w:hint="eastAsia"/>
              <w:lang w:val="en-US" w:eastAsia="zh-CN"/>
            </w:rPr>
            <w:t>7.6人员管理</w:t>
          </w:r>
          <w:r>
            <w:tab/>
          </w:r>
          <w:r>
            <w:fldChar w:fldCharType="begin"/>
          </w:r>
          <w:r>
            <w:instrText xml:space="preserve"> PAGEREF _Toc1757 </w:instrText>
          </w:r>
          <w:r>
            <w:fldChar w:fldCharType="separate"/>
          </w:r>
          <w:r>
            <w:t>12</w:t>
          </w:r>
          <w:r>
            <w:fldChar w:fldCharType="end"/>
          </w:r>
          <w:r>
            <w:rPr>
              <w:rFonts w:hint="eastAsia"/>
              <w:lang w:val="en-US" w:eastAsia="zh-CN"/>
            </w:rPr>
            <w:fldChar w:fldCharType="end"/>
          </w:r>
        </w:p>
        <w:p>
          <w:pPr>
            <w:pStyle w:val="3"/>
            <w:rPr>
              <w:rFonts w:hint="eastAsia"/>
              <w:lang w:val="en-US" w:eastAsia="zh-CN"/>
            </w:rPr>
          </w:pPr>
          <w:r>
            <w:rPr>
              <w:rFonts w:hint="eastAsia"/>
              <w:lang w:val="en-US" w:eastAsia="zh-CN"/>
            </w:rPr>
            <w:fldChar w:fldCharType="end"/>
          </w:r>
        </w:p>
      </w:sdtContent>
    </w:sdt>
    <w:p>
      <w:pPr>
        <w:rPr>
          <w:rFonts w:hint="eastAsia"/>
          <w:lang w:val="en-US" w:eastAsia="zh-CN"/>
        </w:rPr>
      </w:pPr>
    </w:p>
    <w:p>
      <w:pPr>
        <w:rPr>
          <w:rFonts w:hint="eastAsia"/>
          <w:lang w:val="en-US" w:eastAsia="zh-CN"/>
        </w:rPr>
      </w:pPr>
    </w:p>
    <w:p>
      <w:pPr>
        <w:rPr>
          <w:rFonts w:hint="eastAsia"/>
          <w:lang w:val="en-US" w:eastAsia="zh-CN"/>
        </w:rPr>
      </w:pPr>
    </w:p>
    <w:p>
      <w:pPr>
        <w:pStyle w:val="3"/>
        <w:rPr>
          <w:rFonts w:hint="eastAsia"/>
          <w:lang w:val="en-US" w:eastAsia="zh-CN"/>
        </w:rPr>
      </w:pPr>
      <w:bookmarkStart w:id="0" w:name="_Toc484"/>
      <w:r>
        <w:rPr>
          <w:rFonts w:hint="eastAsia"/>
          <w:lang w:val="en-US" w:eastAsia="zh-CN"/>
        </w:rPr>
        <w:t>1 引言</w:t>
      </w:r>
      <w:bookmarkEnd w:id="0"/>
    </w:p>
    <w:p>
      <w:pPr>
        <w:pStyle w:val="4"/>
        <w:rPr>
          <w:rFonts w:hint="eastAsia"/>
          <w:lang w:val="en-US" w:eastAsia="zh-CN"/>
        </w:rPr>
      </w:pPr>
      <w:bookmarkStart w:id="1" w:name="_Toc32478"/>
      <w:r>
        <w:rPr>
          <w:rFonts w:hint="eastAsia"/>
          <w:lang w:val="en-US" w:eastAsia="zh-CN"/>
        </w:rPr>
        <w:t>1.1编写目的</w:t>
      </w:r>
      <w:bookmarkEnd w:id="1"/>
    </w:p>
    <w:p>
      <w:pPr>
        <w:ind w:firstLine="420" w:firstLineChars="0"/>
        <w:rPr>
          <w:rFonts w:hint="eastAsia"/>
          <w:lang w:val="en-US" w:eastAsia="zh-CN"/>
        </w:rPr>
      </w:pPr>
      <w:r>
        <w:rPr>
          <w:rFonts w:hint="eastAsia"/>
          <w:lang w:val="en-US" w:eastAsia="zh-CN"/>
        </w:rPr>
        <w:t>编写本使用说明的目的是充分叙述本软件所能实现的功能及其运行环境，以便本软件使用者了解本软件的使用范围和使用方法，并为软件的维护和更新提供必要的信息。</w:t>
      </w:r>
    </w:p>
    <w:p>
      <w:pPr>
        <w:ind w:firstLine="420" w:firstLineChars="0"/>
        <w:rPr>
          <w:rFonts w:hint="eastAsia"/>
          <w:lang w:val="en-US" w:eastAsia="zh-CN"/>
        </w:rPr>
      </w:pPr>
      <w:r>
        <w:rPr>
          <w:rFonts w:hint="eastAsia"/>
          <w:lang w:val="en-US" w:eastAsia="zh-CN"/>
        </w:rPr>
        <w:t>本说明书主要面向的读者为系统使用者，管理员。</w:t>
      </w:r>
    </w:p>
    <w:p>
      <w:pPr>
        <w:pStyle w:val="4"/>
        <w:rPr>
          <w:rFonts w:hint="eastAsia"/>
          <w:lang w:val="en-US" w:eastAsia="zh-CN"/>
        </w:rPr>
      </w:pPr>
      <w:bookmarkStart w:id="2" w:name="_Toc12127"/>
      <w:r>
        <w:rPr>
          <w:rFonts w:hint="eastAsia"/>
          <w:lang w:val="en-US" w:eastAsia="zh-CN"/>
        </w:rPr>
        <w:t>1.2背景</w:t>
      </w:r>
      <w:bookmarkEnd w:id="2"/>
    </w:p>
    <w:p>
      <w:pPr>
        <w:ind w:firstLine="420" w:firstLineChars="0"/>
        <w:rPr>
          <w:rFonts w:hint="eastAsia"/>
          <w:lang w:val="en-US" w:eastAsia="zh-CN"/>
        </w:rPr>
      </w:pPr>
      <w:r>
        <w:rPr>
          <w:rFonts w:hint="eastAsia"/>
          <w:lang w:val="en-US" w:eastAsia="zh-CN"/>
        </w:rPr>
        <w:t>本系统全称为“湖南应急救援物资装备数据库”，主要是为了统一管理应急装备以及进行调度，以提高救援效率。</w:t>
      </w:r>
    </w:p>
    <w:p>
      <w:pPr>
        <w:pStyle w:val="4"/>
        <w:rPr>
          <w:rFonts w:hint="eastAsia"/>
          <w:lang w:val="en-US" w:eastAsia="zh-CN"/>
        </w:rPr>
      </w:pPr>
      <w:bookmarkStart w:id="3" w:name="_Toc26495"/>
      <w:r>
        <w:rPr>
          <w:rFonts w:hint="eastAsia"/>
          <w:lang w:val="en-US" w:eastAsia="zh-CN"/>
        </w:rPr>
        <w:t>1.3主要业务名词和术语定义</w:t>
      </w:r>
      <w:bookmarkEnd w:id="3"/>
    </w:p>
    <w:p>
      <w:pPr>
        <w:rPr>
          <w:rFonts w:hint="eastAsia"/>
          <w:lang w:val="en-US" w:eastAsia="zh-CN"/>
        </w:rPr>
      </w:pPr>
      <w:r>
        <w:rPr>
          <w:rFonts w:hint="eastAsia"/>
          <w:lang w:val="en-US" w:eastAsia="zh-CN"/>
        </w:rPr>
        <w:t>系统角色分为：超级管理员，市管理员，区管理员，市审核员，区审核员，市录入员，区录入员。权限依次递减。</w:t>
      </w:r>
    </w:p>
    <w:p>
      <w:pPr>
        <w:pStyle w:val="3"/>
        <w:rPr>
          <w:rFonts w:hint="eastAsia"/>
          <w:lang w:val="en-US" w:eastAsia="zh-CN"/>
        </w:rPr>
      </w:pPr>
      <w:bookmarkStart w:id="4" w:name="_Toc25191"/>
      <w:r>
        <w:rPr>
          <w:rFonts w:hint="eastAsia"/>
          <w:lang w:val="en-US" w:eastAsia="zh-CN"/>
        </w:rPr>
        <w:t>2系统概述</w:t>
      </w:r>
      <w:bookmarkEnd w:id="4"/>
    </w:p>
    <w:p>
      <w:pPr>
        <w:pStyle w:val="4"/>
        <w:rPr>
          <w:rFonts w:hint="eastAsia"/>
          <w:lang w:val="en-US" w:eastAsia="zh-CN"/>
        </w:rPr>
      </w:pPr>
      <w:bookmarkStart w:id="5" w:name="_Toc18246"/>
      <w:r>
        <w:rPr>
          <w:rFonts w:hint="eastAsia"/>
          <w:lang w:val="en-US" w:eastAsia="zh-CN"/>
        </w:rPr>
        <w:t>2.1系统简述</w:t>
      </w:r>
      <w:bookmarkEnd w:id="5"/>
    </w:p>
    <w:p>
      <w:pPr>
        <w:ind w:firstLine="420" w:firstLineChars="0"/>
        <w:rPr>
          <w:rFonts w:hint="eastAsia"/>
          <w:lang w:val="en-US" w:eastAsia="zh-CN"/>
        </w:rPr>
      </w:pPr>
      <w:r>
        <w:rPr>
          <w:rFonts w:hint="eastAsia"/>
          <w:lang w:val="en-US" w:eastAsia="zh-CN"/>
        </w:rPr>
        <w:t>本系统全称为“湖南应急救援物资装备数据库”，主要是为了统一管理应急装备以及进行调度。主要采用java，mysql，Tomcat等技术，基于b/s模式开发。</w:t>
      </w:r>
    </w:p>
    <w:p>
      <w:pPr>
        <w:pStyle w:val="4"/>
        <w:rPr>
          <w:rFonts w:hint="eastAsia"/>
          <w:lang w:val="en-US" w:eastAsia="zh-CN"/>
        </w:rPr>
      </w:pPr>
      <w:bookmarkStart w:id="6" w:name="_Toc6554"/>
      <w:r>
        <w:rPr>
          <w:rFonts w:hint="eastAsia"/>
          <w:lang w:val="en-US" w:eastAsia="zh-CN"/>
        </w:rPr>
        <w:t>2.2系统功能简介</w:t>
      </w:r>
      <w:bookmarkEnd w:id="6"/>
    </w:p>
    <w:p>
      <w:pPr>
        <w:ind w:firstLine="420" w:firstLineChars="0"/>
        <w:rPr>
          <w:rFonts w:hint="eastAsia"/>
          <w:lang w:val="en-US" w:eastAsia="zh-CN"/>
        </w:rPr>
      </w:pPr>
      <w:r>
        <w:rPr>
          <w:rFonts w:hint="eastAsia"/>
          <w:lang w:val="en-US" w:eastAsia="zh-CN"/>
        </w:rPr>
        <w:t>本系统划分为设备档案查询，安全培训查询，应急救援查询，管理人员登录4个子系统。</w:t>
      </w:r>
    </w:p>
    <w:p>
      <w:pPr>
        <w:ind w:firstLine="420" w:firstLineChars="0"/>
        <w:rPr>
          <w:rFonts w:hint="eastAsia"/>
          <w:lang w:val="en-US" w:eastAsia="zh-CN"/>
        </w:rPr>
      </w:pPr>
      <w:r>
        <w:rPr>
          <w:rFonts w:hint="eastAsia"/>
          <w:lang w:val="en-US" w:eastAsia="zh-CN"/>
        </w:rPr>
        <w:t>设备档案查询主要提供根据设备编号和姓名查询设备详细信息。</w:t>
      </w:r>
    </w:p>
    <w:p>
      <w:pPr>
        <w:ind w:firstLine="420" w:firstLineChars="0"/>
        <w:rPr>
          <w:rFonts w:hint="eastAsia"/>
          <w:lang w:val="en-US" w:eastAsia="zh-CN"/>
        </w:rPr>
      </w:pPr>
      <w:r>
        <w:rPr>
          <w:rFonts w:hint="eastAsia"/>
          <w:lang w:val="en-US" w:eastAsia="zh-CN"/>
        </w:rPr>
        <w:t>安全培训查询主要负责对于设备使用者进行教学以及考试。</w:t>
      </w:r>
    </w:p>
    <w:p>
      <w:pPr>
        <w:ind w:firstLine="420" w:firstLineChars="0"/>
        <w:rPr>
          <w:rFonts w:hint="eastAsia"/>
          <w:lang w:val="en-US" w:eastAsia="zh-CN"/>
        </w:rPr>
      </w:pPr>
      <w:r>
        <w:rPr>
          <w:rFonts w:hint="eastAsia"/>
          <w:lang w:val="en-US" w:eastAsia="zh-CN"/>
        </w:rPr>
        <w:t>应急救援查询主要提供救援设备的管理。</w:t>
      </w:r>
    </w:p>
    <w:p>
      <w:pPr>
        <w:ind w:firstLine="420" w:firstLineChars="0"/>
        <w:rPr>
          <w:rFonts w:hint="eastAsia"/>
          <w:lang w:val="en-US" w:eastAsia="zh-CN"/>
        </w:rPr>
      </w:pPr>
      <w:r>
        <w:rPr>
          <w:rFonts w:hint="eastAsia"/>
          <w:lang w:val="en-US" w:eastAsia="zh-CN"/>
        </w:rPr>
        <w:t>管理人员登录为管理后台，主要负责对于整个系统相关数据的管理以及查询。</w:t>
      </w:r>
    </w:p>
    <w:p>
      <w:pPr>
        <w:pStyle w:val="4"/>
        <w:rPr>
          <w:rFonts w:hint="eastAsia"/>
          <w:lang w:val="en-US" w:eastAsia="zh-CN"/>
        </w:rPr>
      </w:pPr>
      <w:bookmarkStart w:id="7" w:name="_Toc23223"/>
      <w:r>
        <w:rPr>
          <w:rFonts w:hint="eastAsia"/>
          <w:lang w:val="en-US" w:eastAsia="zh-CN"/>
        </w:rPr>
        <w:t>2.3系统运行环境</w:t>
      </w:r>
      <w:bookmarkEnd w:id="7"/>
    </w:p>
    <w:p>
      <w:pPr>
        <w:pStyle w:val="5"/>
        <w:rPr>
          <w:rFonts w:hint="eastAsia"/>
          <w:lang w:val="en-US" w:eastAsia="zh-CN"/>
        </w:rPr>
      </w:pPr>
      <w:r>
        <w:rPr>
          <w:rFonts w:hint="eastAsia"/>
          <w:lang w:val="en-US" w:eastAsia="zh-CN"/>
        </w:rPr>
        <w:t>2.3.1软件环境</w:t>
      </w:r>
    </w:p>
    <w:p>
      <w:pPr>
        <w:ind w:firstLine="420" w:firstLineChars="0"/>
        <w:rPr>
          <w:rFonts w:hint="eastAsia"/>
          <w:lang w:val="en-US" w:eastAsia="zh-CN"/>
        </w:rPr>
      </w:pPr>
      <w:r>
        <w:rPr>
          <w:rFonts w:hint="eastAsia"/>
          <w:lang w:val="en-US" w:eastAsia="zh-CN"/>
        </w:rPr>
        <w:t>操作系统：windows 2012</w:t>
      </w:r>
    </w:p>
    <w:p>
      <w:pPr>
        <w:ind w:firstLine="420" w:firstLineChars="0"/>
        <w:rPr>
          <w:rFonts w:hint="eastAsia"/>
          <w:lang w:val="en-US" w:eastAsia="zh-CN"/>
        </w:rPr>
      </w:pPr>
      <w:r>
        <w:rPr>
          <w:rFonts w:hint="eastAsia"/>
          <w:lang w:val="en-US" w:eastAsia="zh-CN"/>
        </w:rPr>
        <w:t>Jdk：1.8</w:t>
      </w:r>
    </w:p>
    <w:p>
      <w:pPr>
        <w:ind w:firstLine="420" w:firstLineChars="0"/>
        <w:rPr>
          <w:rFonts w:hint="eastAsia"/>
          <w:lang w:val="en-US" w:eastAsia="zh-CN"/>
        </w:rPr>
      </w:pPr>
      <w:r>
        <w:rPr>
          <w:rFonts w:hint="eastAsia"/>
          <w:lang w:val="en-US" w:eastAsia="zh-CN"/>
        </w:rPr>
        <w:t>Tomcat：8.5</w:t>
      </w:r>
    </w:p>
    <w:p>
      <w:pPr>
        <w:ind w:firstLine="420" w:firstLineChars="0"/>
        <w:rPr>
          <w:rFonts w:hint="eastAsia"/>
          <w:lang w:val="en-US" w:eastAsia="zh-CN"/>
        </w:rPr>
      </w:pPr>
      <w:r>
        <w:rPr>
          <w:rFonts w:hint="eastAsia"/>
          <w:lang w:val="en-US" w:eastAsia="zh-CN"/>
        </w:rPr>
        <w:t>Mysql：5.7</w:t>
      </w:r>
    </w:p>
    <w:p>
      <w:pPr>
        <w:pStyle w:val="5"/>
        <w:rPr>
          <w:rFonts w:hint="eastAsia"/>
          <w:lang w:val="en-US" w:eastAsia="zh-CN"/>
        </w:rPr>
      </w:pPr>
      <w:r>
        <w:rPr>
          <w:rFonts w:hint="eastAsia"/>
          <w:lang w:val="en-US" w:eastAsia="zh-CN"/>
        </w:rPr>
        <w:t>2.3.2硬件环境</w:t>
      </w:r>
    </w:p>
    <w:p>
      <w:pPr>
        <w:ind w:firstLine="420" w:firstLineChars="0"/>
        <w:rPr>
          <w:rFonts w:hint="eastAsia"/>
          <w:lang w:val="en-US" w:eastAsia="zh-CN"/>
        </w:rPr>
      </w:pPr>
      <w:r>
        <w:rPr>
          <w:rFonts w:hint="eastAsia"/>
          <w:lang w:val="en-US" w:eastAsia="zh-CN"/>
        </w:rPr>
        <w:t>cpu：1核</w:t>
      </w:r>
    </w:p>
    <w:p>
      <w:pPr>
        <w:ind w:firstLine="420" w:firstLineChars="0"/>
        <w:rPr>
          <w:rFonts w:hint="eastAsia"/>
          <w:lang w:val="en-US" w:eastAsia="zh-CN"/>
        </w:rPr>
      </w:pPr>
      <w:r>
        <w:rPr>
          <w:rFonts w:hint="eastAsia"/>
          <w:lang w:val="en-US" w:eastAsia="zh-CN"/>
        </w:rPr>
        <w:t>内存：2GB</w:t>
      </w:r>
    </w:p>
    <w:p>
      <w:pPr>
        <w:ind w:firstLine="420" w:firstLineChars="0"/>
        <w:rPr>
          <w:rFonts w:hint="eastAsia"/>
          <w:lang w:val="en-US" w:eastAsia="zh-CN"/>
        </w:rPr>
      </w:pPr>
      <w:r>
        <w:rPr>
          <w:rFonts w:hint="eastAsia"/>
          <w:lang w:val="en-US" w:eastAsia="zh-CN"/>
        </w:rPr>
        <w:t>硬盘：50GB</w:t>
      </w:r>
    </w:p>
    <w:p>
      <w:pPr>
        <w:ind w:firstLine="420" w:firstLineChars="0"/>
        <w:rPr>
          <w:rFonts w:hint="eastAsia"/>
          <w:lang w:val="en-US" w:eastAsia="zh-CN"/>
        </w:rPr>
      </w:pPr>
      <w:r>
        <w:rPr>
          <w:rFonts w:hint="eastAsia"/>
          <w:lang w:val="en-US" w:eastAsia="zh-CN"/>
        </w:rPr>
        <w:t>带宽：4M</w:t>
      </w:r>
    </w:p>
    <w:p>
      <w:pPr>
        <w:pStyle w:val="3"/>
        <w:numPr>
          <w:ilvl w:val="0"/>
          <w:numId w:val="1"/>
        </w:numPr>
        <w:rPr>
          <w:rFonts w:hint="eastAsia"/>
          <w:lang w:val="en-US" w:eastAsia="zh-CN"/>
        </w:rPr>
      </w:pPr>
      <w:bookmarkStart w:id="8" w:name="_Toc32321"/>
      <w:r>
        <w:rPr>
          <w:rFonts w:hint="eastAsia"/>
          <w:lang w:val="en-US" w:eastAsia="zh-CN"/>
        </w:rPr>
        <w:t>系统基本操作说明</w:t>
      </w:r>
      <w:bookmarkEnd w:id="8"/>
    </w:p>
    <w:p>
      <w:pPr>
        <w:ind w:firstLine="420" w:firstLineChars="0"/>
        <w:rPr>
          <w:rFonts w:hint="eastAsia"/>
          <w:lang w:val="en-US" w:eastAsia="zh-CN"/>
        </w:rPr>
      </w:pPr>
      <w:r>
        <w:rPr>
          <w:rFonts w:hint="eastAsia"/>
          <w:lang w:val="en-US" w:eastAsia="zh-CN"/>
        </w:rPr>
        <w:t>浏览器建议使用火狐和谷歌。</w:t>
      </w:r>
    </w:p>
    <w:p>
      <w:pPr>
        <w:numPr>
          <w:ilvl w:val="0"/>
          <w:numId w:val="0"/>
        </w:numPr>
        <w:ind w:firstLine="420" w:firstLineChars="0"/>
        <w:rPr>
          <w:rFonts w:hint="eastAsia"/>
          <w:lang w:val="en-US" w:eastAsia="zh-CN"/>
        </w:rPr>
      </w:pPr>
      <w:r>
        <w:rPr>
          <w:rFonts w:hint="eastAsia"/>
          <w:lang w:val="en-US" w:eastAsia="zh-CN"/>
        </w:rPr>
        <w:t>系统访问地址为：</w:t>
      </w:r>
      <w:r>
        <w:rPr>
          <w:rFonts w:hint="eastAsia"/>
          <w:lang w:val="en-US" w:eastAsia="zh-CN"/>
        </w:rPr>
        <w:fldChar w:fldCharType="begin"/>
      </w:r>
      <w:r>
        <w:rPr>
          <w:rFonts w:hint="eastAsia"/>
          <w:lang w:val="en-US" w:eastAsia="zh-CN"/>
        </w:rPr>
        <w:instrText xml:space="preserve"> HYPERLINK "http://140.143.99.188:8080/zbsjk/jsp/sjk/index.html" </w:instrText>
      </w:r>
      <w:r>
        <w:rPr>
          <w:rFonts w:hint="eastAsia"/>
          <w:lang w:val="en-US" w:eastAsia="zh-CN"/>
        </w:rPr>
        <w:fldChar w:fldCharType="separate"/>
      </w:r>
      <w:r>
        <w:rPr>
          <w:rStyle w:val="10"/>
          <w:rFonts w:hint="eastAsia"/>
          <w:lang w:val="en-US" w:eastAsia="zh-CN"/>
        </w:rPr>
        <w:t>http://140.143.99.188:8080/zbsjk/jsp/sjk/index.html</w:t>
      </w:r>
      <w:r>
        <w:rPr>
          <w:rFonts w:hint="eastAsia"/>
          <w:lang w:val="en-US" w:eastAsia="zh-CN"/>
        </w:rPr>
        <w:fldChar w:fldCharType="end"/>
      </w:r>
    </w:p>
    <w:p>
      <w:pPr>
        <w:numPr>
          <w:ilvl w:val="0"/>
          <w:numId w:val="0"/>
        </w:numPr>
        <w:ind w:firstLine="420" w:firstLineChars="0"/>
      </w:pPr>
      <w:r>
        <w:drawing>
          <wp:inline distT="0" distB="0" distL="114300" distR="114300">
            <wp:extent cx="5267325" cy="2430145"/>
            <wp:effectExtent l="0" t="0" r="9525"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7325" cy="2430145"/>
                    </a:xfrm>
                    <a:prstGeom prst="rect">
                      <a:avLst/>
                    </a:prstGeom>
                    <a:noFill/>
                    <a:ln w="9525">
                      <a:noFill/>
                    </a:ln>
                  </pic:spPr>
                </pic:pic>
              </a:graphicData>
            </a:graphic>
          </wp:inline>
        </w:drawing>
      </w:r>
    </w:p>
    <w:p>
      <w:pPr>
        <w:pStyle w:val="3"/>
        <w:numPr>
          <w:ilvl w:val="0"/>
          <w:numId w:val="1"/>
        </w:numPr>
        <w:ind w:left="0" w:leftChars="0" w:firstLine="0" w:firstLineChars="0"/>
        <w:rPr>
          <w:rFonts w:hint="eastAsia"/>
          <w:lang w:val="en-US" w:eastAsia="zh-CN"/>
        </w:rPr>
      </w:pPr>
      <w:bookmarkStart w:id="9" w:name="_Toc29037"/>
      <w:r>
        <w:rPr>
          <w:rFonts w:hint="eastAsia"/>
          <w:lang w:val="en-US" w:eastAsia="zh-CN"/>
        </w:rPr>
        <w:t>设备档案查询操作说明</w:t>
      </w:r>
      <w:bookmarkEnd w:id="9"/>
    </w:p>
    <w:p>
      <w:pPr>
        <w:pStyle w:val="4"/>
        <w:rPr>
          <w:rFonts w:hint="eastAsia"/>
          <w:lang w:val="en-US" w:eastAsia="zh-CN"/>
        </w:rPr>
      </w:pPr>
      <w:bookmarkStart w:id="10" w:name="_Toc1851"/>
      <w:r>
        <w:rPr>
          <w:rFonts w:hint="eastAsia"/>
          <w:lang w:val="en-US" w:eastAsia="zh-CN"/>
        </w:rPr>
        <w:t>4.1登陆</w:t>
      </w:r>
      <w:bookmarkEnd w:id="10"/>
    </w:p>
    <w:p>
      <w:pPr>
        <w:rPr>
          <w:rFonts w:hint="eastAsia"/>
          <w:lang w:val="en-US" w:eastAsia="zh-CN"/>
        </w:rPr>
      </w:pPr>
      <w:r>
        <w:rPr>
          <w:rFonts w:hint="eastAsia"/>
          <w:lang w:val="en-US" w:eastAsia="zh-CN"/>
        </w:rPr>
        <w:t>点击“设备档案查询”进入该子系统首页。输入‘姓名’和‘号牌’，点击‘登录’。即可查询出该设备的信息。</w:t>
      </w:r>
    </w:p>
    <w:p>
      <w:pPr>
        <w:ind w:firstLine="420" w:firstLineChars="0"/>
      </w:pPr>
      <w:r>
        <w:drawing>
          <wp:inline distT="0" distB="0" distL="114300" distR="114300">
            <wp:extent cx="5266690" cy="2442845"/>
            <wp:effectExtent l="0" t="0" r="10160"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6690" cy="2442845"/>
                    </a:xfrm>
                    <a:prstGeom prst="rect">
                      <a:avLst/>
                    </a:prstGeom>
                    <a:noFill/>
                    <a:ln w="9525">
                      <a:noFill/>
                    </a:ln>
                  </pic:spPr>
                </pic:pic>
              </a:graphicData>
            </a:graphic>
          </wp:inline>
        </w:drawing>
      </w:r>
    </w:p>
    <w:p>
      <w:pPr>
        <w:pStyle w:val="4"/>
        <w:rPr>
          <w:rFonts w:hint="eastAsia"/>
          <w:lang w:val="en-US" w:eastAsia="zh-CN"/>
        </w:rPr>
      </w:pPr>
      <w:bookmarkStart w:id="11" w:name="_Toc7632"/>
      <w:r>
        <w:rPr>
          <w:rFonts w:hint="eastAsia"/>
          <w:lang w:val="en-US" w:eastAsia="zh-CN"/>
        </w:rPr>
        <w:t>4.2设备详情页面</w:t>
      </w:r>
      <w:bookmarkEnd w:id="11"/>
    </w:p>
    <w:p>
      <w:pPr>
        <w:rPr>
          <w:rFonts w:hint="eastAsia"/>
          <w:lang w:val="en-US" w:eastAsia="zh-CN"/>
        </w:rPr>
      </w:pPr>
      <w:r>
        <w:rPr>
          <w:rFonts w:hint="eastAsia"/>
          <w:color w:val="FF0000"/>
          <w:lang w:eastAsia="zh-CN"/>
        </w:rPr>
        <w:t>注意：未经过审核的设备是没有二维码的。</w:t>
      </w:r>
    </w:p>
    <w:p>
      <w:r>
        <w:drawing>
          <wp:inline distT="0" distB="0" distL="114300" distR="114300">
            <wp:extent cx="5267325" cy="2448560"/>
            <wp:effectExtent l="0" t="0" r="9525"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7325" cy="2448560"/>
                    </a:xfrm>
                    <a:prstGeom prst="rect">
                      <a:avLst/>
                    </a:prstGeom>
                    <a:noFill/>
                    <a:ln w="9525">
                      <a:noFill/>
                    </a:ln>
                  </pic:spPr>
                </pic:pic>
              </a:graphicData>
            </a:graphic>
          </wp:inline>
        </w:drawing>
      </w:r>
    </w:p>
    <w:p>
      <w:pPr>
        <w:rPr>
          <w:rFonts w:hint="eastAsia"/>
          <w:color w:val="FF0000"/>
          <w:lang w:val="en-US" w:eastAsia="zh-CN"/>
        </w:rPr>
      </w:pPr>
    </w:p>
    <w:p>
      <w:pPr>
        <w:pStyle w:val="4"/>
        <w:rPr>
          <w:rFonts w:hint="eastAsia"/>
          <w:lang w:val="en-US" w:eastAsia="zh-CN"/>
        </w:rPr>
      </w:pPr>
      <w:bookmarkStart w:id="12" w:name="_Toc8262"/>
      <w:r>
        <w:rPr>
          <w:rFonts w:hint="eastAsia"/>
          <w:lang w:val="en-US" w:eastAsia="zh-CN"/>
        </w:rPr>
        <w:t>4.3返回</w:t>
      </w:r>
      <w:bookmarkEnd w:id="12"/>
    </w:p>
    <w:p>
      <w:pPr>
        <w:ind w:firstLine="420" w:firstLineChars="0"/>
        <w:rPr>
          <w:rFonts w:hint="eastAsia"/>
          <w:lang w:val="en-US" w:eastAsia="zh-CN"/>
        </w:rPr>
      </w:pPr>
      <w:r>
        <w:rPr>
          <w:rFonts w:hint="eastAsia"/>
          <w:lang w:val="en-US" w:eastAsia="zh-CN"/>
        </w:rPr>
        <w:t>点击“返回”按钮即返回到该子系统首页</w:t>
      </w:r>
    </w:p>
    <w:p>
      <w:pPr>
        <w:ind w:firstLine="420" w:firstLineChars="0"/>
        <w:rPr>
          <w:rFonts w:hint="eastAsia"/>
          <w:lang w:val="en-US" w:eastAsia="zh-CN"/>
        </w:rPr>
      </w:pPr>
      <w:r>
        <w:drawing>
          <wp:inline distT="0" distB="0" distL="114300" distR="114300">
            <wp:extent cx="5264785" cy="2475230"/>
            <wp:effectExtent l="0" t="0" r="1206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4785" cy="2475230"/>
                    </a:xfrm>
                    <a:prstGeom prst="rect">
                      <a:avLst/>
                    </a:prstGeom>
                    <a:noFill/>
                    <a:ln w="9525">
                      <a:noFill/>
                    </a:ln>
                  </pic:spPr>
                </pic:pic>
              </a:graphicData>
            </a:graphic>
          </wp:inline>
        </w:drawing>
      </w:r>
    </w:p>
    <w:p>
      <w:pPr>
        <w:pStyle w:val="3"/>
        <w:numPr>
          <w:ilvl w:val="0"/>
          <w:numId w:val="1"/>
        </w:numPr>
        <w:rPr>
          <w:rFonts w:hint="eastAsia"/>
          <w:lang w:val="en-US" w:eastAsia="zh-CN"/>
        </w:rPr>
      </w:pPr>
      <w:bookmarkStart w:id="13" w:name="_Toc7088"/>
      <w:r>
        <w:rPr>
          <w:rFonts w:hint="eastAsia"/>
          <w:lang w:val="en-US" w:eastAsia="zh-CN"/>
        </w:rPr>
        <w:t>安全培训查询操作说明</w:t>
      </w:r>
      <w:bookmarkEnd w:id="13"/>
    </w:p>
    <w:p>
      <w:pPr>
        <w:pStyle w:val="4"/>
        <w:rPr>
          <w:rFonts w:hint="eastAsia"/>
          <w:lang w:val="en-US" w:eastAsia="zh-CN"/>
        </w:rPr>
      </w:pPr>
      <w:bookmarkStart w:id="14" w:name="_Toc24766"/>
      <w:r>
        <w:rPr>
          <w:rFonts w:hint="eastAsia"/>
          <w:lang w:val="en-US" w:eastAsia="zh-CN"/>
        </w:rPr>
        <w:t>5.1登陆</w:t>
      </w:r>
      <w:bookmarkEnd w:id="14"/>
    </w:p>
    <w:p>
      <w:pPr>
        <w:rPr>
          <w:rFonts w:hint="eastAsia"/>
          <w:lang w:val="en-US" w:eastAsia="zh-CN"/>
        </w:rPr>
      </w:pPr>
      <w:r>
        <w:rPr>
          <w:rFonts w:hint="eastAsia"/>
          <w:lang w:val="en-US" w:eastAsia="zh-CN"/>
        </w:rPr>
        <w:t>点击“安全培训查询”进入该页面，输入‘姓名’和‘号牌’，点击‘登录’。即可进行安全培训。</w:t>
      </w:r>
    </w:p>
    <w:p>
      <w:pPr>
        <w:rPr>
          <w:rFonts w:hint="eastAsia"/>
          <w:lang w:val="en-US" w:eastAsia="zh-CN"/>
        </w:rPr>
      </w:pPr>
      <w:r>
        <w:rPr>
          <w:rFonts w:hint="eastAsia"/>
          <w:color w:val="FF0000"/>
          <w:lang w:val="en-US" w:eastAsia="zh-CN"/>
        </w:rPr>
        <w:t>注意：只有审核通过并且已经缴费的设备才能登陆该系统。</w:t>
      </w:r>
    </w:p>
    <w:p>
      <w:pPr>
        <w:rPr>
          <w:rFonts w:hint="eastAsia"/>
          <w:lang w:val="en-US" w:eastAsia="zh-CN"/>
        </w:rPr>
      </w:pPr>
      <w:r>
        <w:drawing>
          <wp:inline distT="0" distB="0" distL="114300" distR="114300">
            <wp:extent cx="5264785" cy="2444115"/>
            <wp:effectExtent l="0" t="0" r="12065" b="133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4785" cy="2444115"/>
                    </a:xfrm>
                    <a:prstGeom prst="rect">
                      <a:avLst/>
                    </a:prstGeom>
                    <a:noFill/>
                    <a:ln w="9525">
                      <a:noFill/>
                    </a:ln>
                  </pic:spPr>
                </pic:pic>
              </a:graphicData>
            </a:graphic>
          </wp:inline>
        </w:drawing>
      </w:r>
    </w:p>
    <w:p>
      <w:pPr>
        <w:pStyle w:val="4"/>
        <w:rPr>
          <w:rFonts w:hint="eastAsia"/>
          <w:lang w:val="en-US" w:eastAsia="zh-CN"/>
        </w:rPr>
      </w:pPr>
      <w:bookmarkStart w:id="15" w:name="_Toc27811"/>
      <w:r>
        <w:rPr>
          <w:rFonts w:hint="eastAsia"/>
          <w:lang w:val="en-US" w:eastAsia="zh-CN"/>
        </w:rPr>
        <w:t>5.2观看视频</w:t>
      </w:r>
      <w:bookmarkEnd w:id="15"/>
    </w:p>
    <w:p>
      <w:pPr>
        <w:rPr>
          <w:rFonts w:hint="eastAsia"/>
          <w:lang w:val="en-US" w:eastAsia="zh-CN"/>
        </w:rPr>
      </w:pPr>
      <w:r>
        <w:rPr>
          <w:rFonts w:hint="eastAsia"/>
          <w:lang w:val="en-US" w:eastAsia="zh-CN"/>
        </w:rPr>
        <w:t>主要是通过观看安全培训视频进行学习。</w:t>
      </w:r>
    </w:p>
    <w:p>
      <w:pPr>
        <w:rPr>
          <w:rFonts w:hint="eastAsia"/>
          <w:color w:val="FF0000"/>
          <w:lang w:val="en-US" w:eastAsia="zh-CN"/>
        </w:rPr>
      </w:pPr>
      <w:r>
        <w:rPr>
          <w:rFonts w:hint="eastAsia"/>
          <w:color w:val="FF0000"/>
          <w:lang w:val="en-US" w:eastAsia="zh-CN"/>
        </w:rPr>
        <w:t>注意：观看累计满3个小时才能进入考试。每次观看结束请点击‘保存时间’否则此次视频观看时间不予记录</w:t>
      </w:r>
    </w:p>
    <w:p>
      <w:r>
        <w:drawing>
          <wp:inline distT="0" distB="0" distL="114300" distR="114300">
            <wp:extent cx="5272405" cy="2442845"/>
            <wp:effectExtent l="0" t="0" r="4445" b="146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2405" cy="2442845"/>
                    </a:xfrm>
                    <a:prstGeom prst="rect">
                      <a:avLst/>
                    </a:prstGeom>
                    <a:noFill/>
                    <a:ln w="9525">
                      <a:noFill/>
                    </a:ln>
                  </pic:spPr>
                </pic:pic>
              </a:graphicData>
            </a:graphic>
          </wp:inline>
        </w:drawing>
      </w:r>
    </w:p>
    <w:p>
      <w:pPr>
        <w:pStyle w:val="4"/>
        <w:rPr>
          <w:rFonts w:hint="eastAsia"/>
          <w:lang w:val="en-US" w:eastAsia="zh-CN"/>
        </w:rPr>
      </w:pPr>
      <w:bookmarkStart w:id="16" w:name="_Toc29947"/>
      <w:r>
        <w:rPr>
          <w:rFonts w:hint="eastAsia"/>
          <w:lang w:val="en-US" w:eastAsia="zh-CN"/>
        </w:rPr>
        <w:t>5.3考试</w:t>
      </w:r>
      <w:bookmarkEnd w:id="16"/>
    </w:p>
    <w:p>
      <w:pPr>
        <w:rPr>
          <w:rFonts w:hint="eastAsia"/>
          <w:lang w:val="en-US" w:eastAsia="zh-CN"/>
        </w:rPr>
      </w:pPr>
      <w:r>
        <w:rPr>
          <w:rFonts w:hint="eastAsia"/>
          <w:lang w:val="en-US" w:eastAsia="zh-CN"/>
        </w:rPr>
        <w:t>点击‘进入考试’按钮参与考试。考试完成后点击‘提交’，考试成绩会当场给出。</w:t>
      </w:r>
    </w:p>
    <w:p>
      <w:pPr>
        <w:rPr>
          <w:rFonts w:hint="eastAsia"/>
          <w:color w:val="FF0000"/>
          <w:lang w:val="en-US" w:eastAsia="zh-CN"/>
        </w:rPr>
      </w:pPr>
      <w:r>
        <w:rPr>
          <w:rFonts w:hint="eastAsia"/>
          <w:color w:val="FF0000"/>
          <w:lang w:val="en-US" w:eastAsia="zh-CN"/>
        </w:rPr>
        <w:t>注意：只有未参加考试和考试不及格人员才能参加考试</w:t>
      </w:r>
    </w:p>
    <w:p>
      <w:pPr>
        <w:rPr>
          <w:rFonts w:hint="eastAsia"/>
          <w:lang w:val="en-US" w:eastAsia="zh-CN"/>
        </w:rPr>
      </w:pPr>
      <w:r>
        <w:drawing>
          <wp:inline distT="0" distB="0" distL="114300" distR="114300">
            <wp:extent cx="5262245" cy="1902460"/>
            <wp:effectExtent l="0" t="0" r="14605"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2245" cy="1902460"/>
                    </a:xfrm>
                    <a:prstGeom prst="rect">
                      <a:avLst/>
                    </a:prstGeom>
                    <a:noFill/>
                    <a:ln w="9525">
                      <a:noFill/>
                    </a:ln>
                  </pic:spPr>
                </pic:pic>
              </a:graphicData>
            </a:graphic>
          </wp:inline>
        </w:drawing>
      </w:r>
    </w:p>
    <w:p>
      <w:pPr>
        <w:pStyle w:val="3"/>
        <w:numPr>
          <w:ilvl w:val="0"/>
          <w:numId w:val="1"/>
        </w:numPr>
        <w:ind w:left="0" w:leftChars="0" w:firstLine="0" w:firstLineChars="0"/>
        <w:rPr>
          <w:rFonts w:hint="eastAsia"/>
          <w:lang w:val="en-US" w:eastAsia="zh-CN"/>
        </w:rPr>
      </w:pPr>
      <w:bookmarkStart w:id="17" w:name="_Toc24654"/>
      <w:r>
        <w:rPr>
          <w:rFonts w:hint="eastAsia"/>
          <w:lang w:val="en-US" w:eastAsia="zh-CN"/>
        </w:rPr>
        <w:t>应急救援查询操作说明</w:t>
      </w:r>
      <w:bookmarkEnd w:id="17"/>
    </w:p>
    <w:p>
      <w:pPr>
        <w:pStyle w:val="4"/>
        <w:rPr>
          <w:rFonts w:hint="eastAsia"/>
          <w:lang w:val="en-US" w:eastAsia="zh-CN"/>
        </w:rPr>
      </w:pPr>
      <w:bookmarkStart w:id="18" w:name="_Toc14326"/>
      <w:r>
        <w:rPr>
          <w:rFonts w:hint="eastAsia"/>
          <w:lang w:val="en-US" w:eastAsia="zh-CN"/>
        </w:rPr>
        <w:t>6.1登录</w:t>
      </w:r>
      <w:bookmarkEnd w:id="18"/>
    </w:p>
    <w:p>
      <w:pPr>
        <w:rPr>
          <w:rFonts w:hint="eastAsia"/>
          <w:lang w:val="en-US" w:eastAsia="zh-CN"/>
        </w:rPr>
      </w:pPr>
      <w:r>
        <w:rPr>
          <w:rFonts w:hint="eastAsia"/>
          <w:lang w:val="en-US" w:eastAsia="zh-CN"/>
        </w:rPr>
        <w:t>点击“应急救援查询”进入该页面。只有超级管理员，市管理员，区管理员才有权限登录。输入‘账号’和‘密码’点击登录。其他人员会提示‘无权限登录’</w:t>
      </w:r>
    </w:p>
    <w:p>
      <w:r>
        <w:drawing>
          <wp:inline distT="0" distB="0" distL="114300" distR="114300">
            <wp:extent cx="5266055" cy="2426970"/>
            <wp:effectExtent l="0" t="0" r="10795" b="114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66055" cy="2426970"/>
                    </a:xfrm>
                    <a:prstGeom prst="rect">
                      <a:avLst/>
                    </a:prstGeom>
                    <a:noFill/>
                    <a:ln w="9525">
                      <a:noFill/>
                    </a:ln>
                  </pic:spPr>
                </pic:pic>
              </a:graphicData>
            </a:graphic>
          </wp:inline>
        </w:drawing>
      </w:r>
    </w:p>
    <w:p>
      <w:pPr>
        <w:pStyle w:val="4"/>
        <w:rPr>
          <w:rFonts w:hint="eastAsia"/>
          <w:lang w:val="en-US" w:eastAsia="zh-CN"/>
        </w:rPr>
      </w:pPr>
      <w:bookmarkStart w:id="19" w:name="_Toc12294"/>
      <w:r>
        <w:rPr>
          <w:rFonts w:hint="eastAsia"/>
          <w:lang w:val="en-US" w:eastAsia="zh-CN"/>
        </w:rPr>
        <w:t>6.2应急救援管理</w:t>
      </w:r>
      <w:bookmarkEnd w:id="19"/>
    </w:p>
    <w:p>
      <w:pPr>
        <w:rPr>
          <w:rFonts w:hint="eastAsia"/>
          <w:lang w:val="en-US" w:eastAsia="zh-CN"/>
        </w:rPr>
      </w:pPr>
      <w:r>
        <w:rPr>
          <w:rFonts w:hint="eastAsia"/>
          <w:lang w:val="en-US" w:eastAsia="zh-CN"/>
        </w:rPr>
        <w:t>列表为显示应急救援设备列表。</w:t>
      </w:r>
    </w:p>
    <w:p>
      <w:r>
        <w:drawing>
          <wp:inline distT="0" distB="0" distL="114300" distR="114300">
            <wp:extent cx="5268595" cy="2367915"/>
            <wp:effectExtent l="0" t="0" r="8255" b="133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8595" cy="2367915"/>
                    </a:xfrm>
                    <a:prstGeom prst="rect">
                      <a:avLst/>
                    </a:prstGeom>
                    <a:noFill/>
                    <a:ln w="9525">
                      <a:noFill/>
                    </a:ln>
                  </pic:spPr>
                </pic:pic>
              </a:graphicData>
            </a:graphic>
          </wp:inline>
        </w:drawing>
      </w:r>
    </w:p>
    <w:p>
      <w:pPr>
        <w:pStyle w:val="4"/>
        <w:rPr>
          <w:rFonts w:hint="eastAsia"/>
          <w:lang w:val="en-US" w:eastAsia="zh-CN"/>
        </w:rPr>
      </w:pPr>
      <w:bookmarkStart w:id="20" w:name="_Toc9964"/>
      <w:r>
        <w:rPr>
          <w:rFonts w:hint="eastAsia"/>
          <w:lang w:val="en-US" w:eastAsia="zh-CN"/>
        </w:rPr>
        <w:t>6.3新增应急救援管理</w:t>
      </w:r>
      <w:bookmarkEnd w:id="20"/>
    </w:p>
    <w:p>
      <w:pPr>
        <w:rPr>
          <w:rFonts w:hint="eastAsia"/>
          <w:lang w:val="en-US" w:eastAsia="zh-CN"/>
        </w:rPr>
      </w:pPr>
      <w:r>
        <w:rPr>
          <w:rFonts w:hint="eastAsia"/>
          <w:lang w:val="en-US" w:eastAsia="zh-CN"/>
        </w:rPr>
        <w:t>填写设备相关信息后点击‘提交’。成功后返回列表页面，并且列表中会增加该记录。</w:t>
      </w:r>
    </w:p>
    <w:p>
      <w:pPr>
        <w:rPr>
          <w:rFonts w:hint="eastAsia"/>
          <w:lang w:val="en-US" w:eastAsia="zh-CN"/>
        </w:rPr>
      </w:pPr>
      <w:r>
        <w:drawing>
          <wp:inline distT="0" distB="0" distL="114300" distR="114300">
            <wp:extent cx="5266690" cy="2470150"/>
            <wp:effectExtent l="0" t="0" r="1016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66690" cy="2470150"/>
                    </a:xfrm>
                    <a:prstGeom prst="rect">
                      <a:avLst/>
                    </a:prstGeom>
                    <a:noFill/>
                    <a:ln w="9525">
                      <a:noFill/>
                    </a:ln>
                  </pic:spPr>
                </pic:pic>
              </a:graphicData>
            </a:graphic>
          </wp:inline>
        </w:drawing>
      </w:r>
    </w:p>
    <w:p>
      <w:pPr>
        <w:pStyle w:val="3"/>
        <w:numPr>
          <w:ilvl w:val="0"/>
          <w:numId w:val="1"/>
        </w:numPr>
        <w:rPr>
          <w:rFonts w:hint="eastAsia"/>
          <w:lang w:val="en-US" w:eastAsia="zh-CN"/>
        </w:rPr>
      </w:pPr>
      <w:bookmarkStart w:id="21" w:name="_Toc20588"/>
      <w:r>
        <w:rPr>
          <w:rFonts w:hint="eastAsia"/>
          <w:lang w:val="en-US" w:eastAsia="zh-CN"/>
        </w:rPr>
        <w:t>管理人员登录操作说明</w:t>
      </w:r>
      <w:bookmarkEnd w:id="21"/>
    </w:p>
    <w:p>
      <w:pPr>
        <w:pStyle w:val="4"/>
        <w:rPr>
          <w:rFonts w:hint="eastAsia"/>
          <w:lang w:val="en-US" w:eastAsia="zh-CN"/>
        </w:rPr>
      </w:pPr>
      <w:bookmarkStart w:id="22" w:name="_Toc26370"/>
      <w:r>
        <w:rPr>
          <w:rFonts w:hint="eastAsia"/>
          <w:lang w:val="en-US" w:eastAsia="zh-CN"/>
        </w:rPr>
        <w:t>7.1登录</w:t>
      </w:r>
      <w:bookmarkEnd w:id="22"/>
    </w:p>
    <w:p>
      <w:pPr>
        <w:rPr>
          <w:rFonts w:hint="eastAsia"/>
          <w:lang w:val="en-US" w:eastAsia="zh-CN"/>
        </w:rPr>
      </w:pPr>
      <w:r>
        <w:rPr>
          <w:rFonts w:hint="eastAsia"/>
          <w:lang w:val="en-US" w:eastAsia="zh-CN"/>
        </w:rPr>
        <w:t>点击“管理人员登录”进入该页面。输入‘账号’和‘密码’，点击‘登录’按钮即可登录该系统。</w:t>
      </w:r>
    </w:p>
    <w:p>
      <w:pPr>
        <w:rPr>
          <w:rFonts w:hint="eastAsia"/>
          <w:lang w:val="en-US" w:eastAsia="zh-CN"/>
        </w:rPr>
      </w:pPr>
      <w:r>
        <w:drawing>
          <wp:inline distT="0" distB="0" distL="114300" distR="114300">
            <wp:extent cx="5274310" cy="24384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4310" cy="2438400"/>
                    </a:xfrm>
                    <a:prstGeom prst="rect">
                      <a:avLst/>
                    </a:prstGeom>
                    <a:noFill/>
                    <a:ln w="9525">
                      <a:noFill/>
                    </a:ln>
                  </pic:spPr>
                </pic:pic>
              </a:graphicData>
            </a:graphic>
          </wp:inline>
        </w:drawing>
      </w:r>
    </w:p>
    <w:p>
      <w:pPr>
        <w:pStyle w:val="4"/>
        <w:rPr>
          <w:rFonts w:hint="eastAsia"/>
          <w:lang w:val="en-US" w:eastAsia="zh-CN"/>
        </w:rPr>
      </w:pPr>
      <w:bookmarkStart w:id="23" w:name="_Toc28911"/>
      <w:r>
        <w:rPr>
          <w:rFonts w:hint="eastAsia"/>
          <w:lang w:val="en-US" w:eastAsia="zh-CN"/>
        </w:rPr>
        <w:t>7.2首页</w:t>
      </w:r>
      <w:bookmarkEnd w:id="23"/>
    </w:p>
    <w:p>
      <w:pPr>
        <w:rPr>
          <w:rFonts w:hint="eastAsia"/>
          <w:lang w:val="en-US" w:eastAsia="zh-CN"/>
        </w:rPr>
      </w:pPr>
      <w:r>
        <w:rPr>
          <w:rFonts w:hint="eastAsia"/>
          <w:lang w:val="en-US" w:eastAsia="zh-CN"/>
        </w:rPr>
        <w:t>登录成功显示该页面。</w:t>
      </w:r>
    </w:p>
    <w:p>
      <w:pPr>
        <w:rPr>
          <w:rFonts w:hint="eastAsia"/>
          <w:lang w:val="en-US" w:eastAsia="zh-CN"/>
        </w:rPr>
      </w:pPr>
      <w:r>
        <w:drawing>
          <wp:inline distT="0" distB="0" distL="114300" distR="114300">
            <wp:extent cx="5266055" cy="2432050"/>
            <wp:effectExtent l="0" t="0" r="10795"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66055" cy="2432050"/>
                    </a:xfrm>
                    <a:prstGeom prst="rect">
                      <a:avLst/>
                    </a:prstGeom>
                    <a:noFill/>
                    <a:ln w="9525">
                      <a:noFill/>
                    </a:ln>
                  </pic:spPr>
                </pic:pic>
              </a:graphicData>
            </a:graphic>
          </wp:inline>
        </w:drawing>
      </w:r>
    </w:p>
    <w:p>
      <w:pPr>
        <w:pStyle w:val="4"/>
        <w:rPr>
          <w:rFonts w:hint="eastAsia"/>
          <w:lang w:val="en-US" w:eastAsia="zh-CN"/>
        </w:rPr>
      </w:pPr>
      <w:bookmarkStart w:id="24" w:name="_Toc5446"/>
      <w:r>
        <w:rPr>
          <w:rFonts w:hint="eastAsia"/>
          <w:lang w:val="en-US" w:eastAsia="zh-CN"/>
        </w:rPr>
        <w:t>7.3修改密码</w:t>
      </w:r>
      <w:bookmarkEnd w:id="24"/>
    </w:p>
    <w:p>
      <w:pPr>
        <w:rPr>
          <w:rFonts w:hint="eastAsia"/>
          <w:lang w:val="en-US" w:eastAsia="zh-CN"/>
        </w:rPr>
      </w:pPr>
      <w:r>
        <w:rPr>
          <w:rFonts w:hint="eastAsia"/>
          <w:lang w:val="en-US" w:eastAsia="zh-CN"/>
        </w:rPr>
        <w:t>点击‘修改密码’菜单进入修改密码页面。依次填入相关信息后，点击‘修改密码’按钮。</w:t>
      </w:r>
    </w:p>
    <w:p>
      <w:pPr>
        <w:rPr>
          <w:rFonts w:hint="eastAsia"/>
          <w:lang w:val="en-US" w:eastAsia="zh-CN"/>
        </w:rPr>
      </w:pPr>
      <w:r>
        <w:rPr>
          <w:rFonts w:hint="eastAsia"/>
          <w:lang w:val="en-US" w:eastAsia="zh-CN"/>
        </w:rPr>
        <w:t>密码修改成功后会提示修改成功，并重新登录。</w:t>
      </w:r>
    </w:p>
    <w:p>
      <w:pPr>
        <w:rPr>
          <w:rFonts w:hint="eastAsia"/>
          <w:lang w:val="en-US" w:eastAsia="zh-CN"/>
        </w:rPr>
      </w:pPr>
      <w:r>
        <w:drawing>
          <wp:inline distT="0" distB="0" distL="114300" distR="114300">
            <wp:extent cx="5267325" cy="2407285"/>
            <wp:effectExtent l="0" t="0" r="9525" b="1206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67325" cy="2407285"/>
                    </a:xfrm>
                    <a:prstGeom prst="rect">
                      <a:avLst/>
                    </a:prstGeom>
                    <a:noFill/>
                    <a:ln w="9525">
                      <a:noFill/>
                    </a:ln>
                  </pic:spPr>
                </pic:pic>
              </a:graphicData>
            </a:graphic>
          </wp:inline>
        </w:drawing>
      </w:r>
    </w:p>
    <w:p>
      <w:pPr>
        <w:pStyle w:val="4"/>
        <w:rPr>
          <w:rFonts w:hint="eastAsia"/>
          <w:lang w:val="en-US" w:eastAsia="zh-CN"/>
        </w:rPr>
      </w:pPr>
      <w:bookmarkStart w:id="25" w:name="_Toc8284"/>
      <w:r>
        <w:rPr>
          <w:rFonts w:hint="eastAsia"/>
          <w:lang w:val="en-US" w:eastAsia="zh-CN"/>
        </w:rPr>
        <w:t>7.4设备管理</w:t>
      </w:r>
      <w:bookmarkEnd w:id="25"/>
    </w:p>
    <w:p>
      <w:pPr>
        <w:ind w:firstLine="420" w:firstLineChars="0"/>
        <w:rPr>
          <w:rFonts w:hint="eastAsia"/>
          <w:lang w:val="en-US" w:eastAsia="zh-CN"/>
        </w:rPr>
      </w:pPr>
      <w:r>
        <w:rPr>
          <w:rFonts w:hint="eastAsia"/>
          <w:lang w:val="en-US" w:eastAsia="zh-CN"/>
        </w:rPr>
        <w:t>点击‘设备管理’进入设备管理列表页面。超级管理员显示所有设备，市级显示市下所有区的设备，区级只显示当前登录人员所属区的设备。</w:t>
      </w:r>
    </w:p>
    <w:p>
      <w:pPr>
        <w:ind w:firstLine="420" w:firstLineChars="0"/>
        <w:rPr>
          <w:rFonts w:hint="eastAsia"/>
          <w:color w:val="FF0000"/>
          <w:lang w:val="en-US" w:eastAsia="zh-CN"/>
        </w:rPr>
      </w:pPr>
      <w:r>
        <w:rPr>
          <w:rFonts w:hint="eastAsia"/>
          <w:color w:val="FF0000"/>
          <w:lang w:val="en-US" w:eastAsia="zh-CN"/>
        </w:rPr>
        <w:t>注意：除录入员以外的角色才具有初审的权限。</w:t>
      </w:r>
    </w:p>
    <w:p>
      <w:r>
        <w:drawing>
          <wp:inline distT="0" distB="0" distL="114300" distR="114300">
            <wp:extent cx="5269865" cy="2423160"/>
            <wp:effectExtent l="0" t="0" r="6985" b="152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7"/>
                    <a:stretch>
                      <a:fillRect/>
                    </a:stretch>
                  </pic:blipFill>
                  <pic:spPr>
                    <a:xfrm>
                      <a:off x="0" y="0"/>
                      <a:ext cx="5269865" cy="242316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7.4.1新增设备</w:t>
      </w:r>
    </w:p>
    <w:p>
      <w:pPr>
        <w:rPr>
          <w:rFonts w:hint="eastAsia"/>
          <w:lang w:val="en-US" w:eastAsia="zh-CN"/>
        </w:rPr>
      </w:pPr>
      <w:r>
        <w:rPr>
          <w:rFonts w:hint="eastAsia"/>
          <w:lang w:val="en-US" w:eastAsia="zh-CN"/>
        </w:rPr>
        <w:t>点击‘新增设备’进入设备信息录入页面，填写相关信息，点击‘提交’。</w:t>
      </w:r>
    </w:p>
    <w:p>
      <w:r>
        <w:drawing>
          <wp:inline distT="0" distB="0" distL="114300" distR="114300">
            <wp:extent cx="5263515" cy="2467610"/>
            <wp:effectExtent l="0" t="0" r="13335"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63515" cy="246761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7.4.2打印</w:t>
      </w:r>
    </w:p>
    <w:p>
      <w:pPr>
        <w:rPr>
          <w:rFonts w:hint="eastAsia"/>
          <w:lang w:val="en-US" w:eastAsia="zh-CN"/>
        </w:rPr>
      </w:pPr>
      <w:r>
        <w:rPr>
          <w:rFonts w:hint="eastAsia"/>
          <w:lang w:val="en-US" w:eastAsia="zh-CN"/>
        </w:rPr>
        <w:t>只有审核通过的设备才能打印，点击‘打印’</w:t>
      </w:r>
    </w:p>
    <w:p>
      <w:pPr>
        <w:rPr>
          <w:rFonts w:hint="eastAsia"/>
          <w:lang w:val="en-US" w:eastAsia="zh-CN"/>
        </w:rPr>
      </w:pPr>
      <w:r>
        <w:drawing>
          <wp:inline distT="0" distB="0" distL="114300" distR="114300">
            <wp:extent cx="5264785" cy="2475230"/>
            <wp:effectExtent l="0" t="0" r="12065"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9"/>
                    <a:stretch>
                      <a:fillRect/>
                    </a:stretch>
                  </pic:blipFill>
                  <pic:spPr>
                    <a:xfrm>
                      <a:off x="0" y="0"/>
                      <a:ext cx="5264785" cy="2475230"/>
                    </a:xfrm>
                    <a:prstGeom prst="rect">
                      <a:avLst/>
                    </a:prstGeom>
                    <a:noFill/>
                    <a:ln w="9525">
                      <a:noFill/>
                    </a:ln>
                  </pic:spPr>
                </pic:pic>
              </a:graphicData>
            </a:graphic>
          </wp:inline>
        </w:drawing>
      </w:r>
    </w:p>
    <w:p>
      <w:pPr>
        <w:pStyle w:val="4"/>
        <w:rPr>
          <w:rFonts w:hint="eastAsia"/>
          <w:lang w:val="en-US" w:eastAsia="zh-CN"/>
        </w:rPr>
      </w:pPr>
      <w:bookmarkStart w:id="26" w:name="_Toc7038"/>
      <w:r>
        <w:rPr>
          <w:rFonts w:hint="eastAsia"/>
          <w:lang w:val="en-US" w:eastAsia="zh-CN"/>
        </w:rPr>
        <w:t>7.5环保检测</w:t>
      </w:r>
      <w:bookmarkEnd w:id="26"/>
    </w:p>
    <w:p>
      <w:pPr>
        <w:rPr>
          <w:rFonts w:hint="eastAsia"/>
          <w:lang w:val="en-US" w:eastAsia="zh-CN"/>
        </w:rPr>
      </w:pPr>
      <w:r>
        <w:rPr>
          <w:rFonts w:hint="eastAsia"/>
          <w:lang w:val="en-US" w:eastAsia="zh-CN"/>
        </w:rPr>
        <w:t>点击‘环保检测’进入环保检测页面。点击页面中‘环保检测’按钮，显示噪音检测不合格的数据</w:t>
      </w:r>
    </w:p>
    <w:p>
      <w:pPr>
        <w:rPr>
          <w:rFonts w:hint="eastAsia"/>
          <w:lang w:val="en-US" w:eastAsia="zh-CN"/>
        </w:rPr>
      </w:pPr>
      <w:r>
        <w:drawing>
          <wp:inline distT="0" distB="0" distL="114300" distR="114300">
            <wp:extent cx="5273040" cy="243649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5273040" cy="2436495"/>
                    </a:xfrm>
                    <a:prstGeom prst="rect">
                      <a:avLst/>
                    </a:prstGeom>
                    <a:noFill/>
                    <a:ln w="9525">
                      <a:noFill/>
                    </a:ln>
                  </pic:spPr>
                </pic:pic>
              </a:graphicData>
            </a:graphic>
          </wp:inline>
        </w:drawing>
      </w:r>
    </w:p>
    <w:p>
      <w:pPr>
        <w:pStyle w:val="4"/>
        <w:rPr>
          <w:rFonts w:hint="eastAsia"/>
          <w:lang w:val="en-US" w:eastAsia="zh-CN"/>
        </w:rPr>
      </w:pPr>
      <w:bookmarkStart w:id="27" w:name="_Toc1757"/>
      <w:r>
        <w:rPr>
          <w:rFonts w:hint="eastAsia"/>
          <w:lang w:val="en-US" w:eastAsia="zh-CN"/>
        </w:rPr>
        <w:t>7.6人员管理</w:t>
      </w:r>
      <w:bookmarkEnd w:id="27"/>
    </w:p>
    <w:p>
      <w:pPr>
        <w:rPr>
          <w:rFonts w:hint="eastAsia"/>
          <w:lang w:val="en-US" w:eastAsia="zh-CN"/>
        </w:rPr>
      </w:pPr>
      <w:r>
        <w:rPr>
          <w:rFonts w:hint="eastAsia"/>
          <w:lang w:val="en-US" w:eastAsia="zh-CN"/>
        </w:rPr>
        <w:t>点击‘人员管理’进入人员管理列表页面。只有超级管理员，市管理员，区管理员有这个菜单权限</w:t>
      </w:r>
    </w:p>
    <w:p>
      <w:r>
        <w:drawing>
          <wp:inline distT="0" distB="0" distL="114300" distR="114300">
            <wp:extent cx="5269865" cy="2438400"/>
            <wp:effectExtent l="0" t="0" r="698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1"/>
                    <a:stretch>
                      <a:fillRect/>
                    </a:stretch>
                  </pic:blipFill>
                  <pic:spPr>
                    <a:xfrm>
                      <a:off x="0" y="0"/>
                      <a:ext cx="5269865" cy="243840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7.6.1新增员工</w:t>
      </w:r>
    </w:p>
    <w:p>
      <w:pPr>
        <w:rPr>
          <w:rFonts w:hint="eastAsia"/>
          <w:lang w:val="en-US" w:eastAsia="zh-CN"/>
        </w:rPr>
      </w:pPr>
      <w:r>
        <w:rPr>
          <w:rFonts w:hint="eastAsia"/>
          <w:lang w:val="en-US" w:eastAsia="zh-CN"/>
        </w:rPr>
        <w:t>点击‘新增员工’按钮弹出新增提示框。</w:t>
      </w:r>
    </w:p>
    <w:p>
      <w:pPr>
        <w:rPr>
          <w:rFonts w:hint="eastAsia"/>
          <w:color w:val="FF0000"/>
          <w:lang w:val="en-US" w:eastAsia="zh-CN"/>
        </w:rPr>
      </w:pPr>
      <w:r>
        <w:rPr>
          <w:rFonts w:hint="eastAsia"/>
          <w:color w:val="FF0000"/>
          <w:lang w:val="en-US" w:eastAsia="zh-CN"/>
        </w:rPr>
        <w:t>注意：</w:t>
      </w:r>
    </w:p>
    <w:p>
      <w:pPr>
        <w:rPr>
          <w:rFonts w:hint="eastAsia"/>
          <w:color w:val="FF0000"/>
          <w:lang w:val="en-US" w:eastAsia="zh-CN"/>
        </w:rPr>
      </w:pPr>
      <w:r>
        <w:rPr>
          <w:rFonts w:hint="eastAsia"/>
          <w:color w:val="FF0000"/>
          <w:lang w:val="en-US" w:eastAsia="zh-CN"/>
        </w:rPr>
        <w:t>关于职位的设置：超级管理员能够设置所有角色，市管理员只能设置市级</w:t>
      </w:r>
      <w:bookmarkStart w:id="28" w:name="_GoBack"/>
      <w:bookmarkEnd w:id="28"/>
      <w:r>
        <w:rPr>
          <w:rFonts w:hint="eastAsia"/>
          <w:color w:val="FF0000"/>
          <w:lang w:val="en-US" w:eastAsia="zh-CN"/>
        </w:rPr>
        <w:t>及区级所有角色，区管理员只能设置区级角色。</w:t>
      </w:r>
    </w:p>
    <w:p>
      <w:pPr>
        <w:rPr>
          <w:rFonts w:hint="eastAsia"/>
          <w:lang w:val="en-US" w:eastAsia="zh-CN"/>
        </w:rPr>
      </w:pPr>
      <w:r>
        <w:drawing>
          <wp:inline distT="0" distB="0" distL="114300" distR="114300">
            <wp:extent cx="5274310" cy="2446020"/>
            <wp:effectExtent l="0" t="0" r="2540" b="1143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2"/>
                    <a:stretch>
                      <a:fillRect/>
                    </a:stretch>
                  </pic:blipFill>
                  <pic:spPr>
                    <a:xfrm>
                      <a:off x="0" y="0"/>
                      <a:ext cx="5274310" cy="2446020"/>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D1418F"/>
    <w:multiLevelType w:val="singleLevel"/>
    <w:tmpl w:val="5AD1418F"/>
    <w:lvl w:ilvl="0" w:tentative="0">
      <w:start w:val="3"/>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F1A06"/>
    <w:rsid w:val="008650CB"/>
    <w:rsid w:val="0171202D"/>
    <w:rsid w:val="023C1493"/>
    <w:rsid w:val="02D659F5"/>
    <w:rsid w:val="02F72F65"/>
    <w:rsid w:val="032F2ED8"/>
    <w:rsid w:val="033372C5"/>
    <w:rsid w:val="03766978"/>
    <w:rsid w:val="03EE4BC9"/>
    <w:rsid w:val="047F2ED7"/>
    <w:rsid w:val="04804552"/>
    <w:rsid w:val="04BC7B52"/>
    <w:rsid w:val="04CE72AA"/>
    <w:rsid w:val="04D77217"/>
    <w:rsid w:val="04E96E9F"/>
    <w:rsid w:val="05231558"/>
    <w:rsid w:val="055A1EB2"/>
    <w:rsid w:val="05764FB4"/>
    <w:rsid w:val="05D91413"/>
    <w:rsid w:val="05E36CDD"/>
    <w:rsid w:val="05F84992"/>
    <w:rsid w:val="060174A0"/>
    <w:rsid w:val="060647F5"/>
    <w:rsid w:val="06F41AD7"/>
    <w:rsid w:val="070D0355"/>
    <w:rsid w:val="07521D0C"/>
    <w:rsid w:val="076479E9"/>
    <w:rsid w:val="076B2833"/>
    <w:rsid w:val="076F228B"/>
    <w:rsid w:val="07FA7D89"/>
    <w:rsid w:val="08152FBB"/>
    <w:rsid w:val="08547A9F"/>
    <w:rsid w:val="087D0B68"/>
    <w:rsid w:val="088E7144"/>
    <w:rsid w:val="08E24C8D"/>
    <w:rsid w:val="08E8269D"/>
    <w:rsid w:val="08FF5FC6"/>
    <w:rsid w:val="09B155C4"/>
    <w:rsid w:val="09C641D3"/>
    <w:rsid w:val="09D46B70"/>
    <w:rsid w:val="09DD6636"/>
    <w:rsid w:val="0A424AED"/>
    <w:rsid w:val="0A582B5A"/>
    <w:rsid w:val="0AAC17D6"/>
    <w:rsid w:val="0AB00D72"/>
    <w:rsid w:val="0ADD1DE2"/>
    <w:rsid w:val="0AE47467"/>
    <w:rsid w:val="0B05267A"/>
    <w:rsid w:val="0B3158C5"/>
    <w:rsid w:val="0B3B4B6B"/>
    <w:rsid w:val="0B3B65E6"/>
    <w:rsid w:val="0B847F22"/>
    <w:rsid w:val="0C170C02"/>
    <w:rsid w:val="0C676536"/>
    <w:rsid w:val="0CC0382F"/>
    <w:rsid w:val="0CF152A4"/>
    <w:rsid w:val="0CF73E20"/>
    <w:rsid w:val="0D1072E4"/>
    <w:rsid w:val="0D1D040B"/>
    <w:rsid w:val="0DAF39A8"/>
    <w:rsid w:val="0DEC0B96"/>
    <w:rsid w:val="0E333BA3"/>
    <w:rsid w:val="0E4C271B"/>
    <w:rsid w:val="0EFB48D4"/>
    <w:rsid w:val="0F5242E3"/>
    <w:rsid w:val="0F531673"/>
    <w:rsid w:val="0F6617DF"/>
    <w:rsid w:val="0F9D4C23"/>
    <w:rsid w:val="0FAE6EA0"/>
    <w:rsid w:val="0FEC75EF"/>
    <w:rsid w:val="0FFD206A"/>
    <w:rsid w:val="10471A41"/>
    <w:rsid w:val="107C119E"/>
    <w:rsid w:val="109D33F4"/>
    <w:rsid w:val="10D24E38"/>
    <w:rsid w:val="11417F63"/>
    <w:rsid w:val="116667EE"/>
    <w:rsid w:val="1196528F"/>
    <w:rsid w:val="11AF3D1E"/>
    <w:rsid w:val="11DD7D7B"/>
    <w:rsid w:val="12083F72"/>
    <w:rsid w:val="121749D0"/>
    <w:rsid w:val="12295CF6"/>
    <w:rsid w:val="12923D99"/>
    <w:rsid w:val="1333585B"/>
    <w:rsid w:val="13785A07"/>
    <w:rsid w:val="137E31D2"/>
    <w:rsid w:val="138A2764"/>
    <w:rsid w:val="13A96A2B"/>
    <w:rsid w:val="13AD402C"/>
    <w:rsid w:val="1405643F"/>
    <w:rsid w:val="145D0751"/>
    <w:rsid w:val="14B71D96"/>
    <w:rsid w:val="14BE0A41"/>
    <w:rsid w:val="14C459C0"/>
    <w:rsid w:val="14E7013B"/>
    <w:rsid w:val="15134FA5"/>
    <w:rsid w:val="15796AA3"/>
    <w:rsid w:val="159D0546"/>
    <w:rsid w:val="15A33DB2"/>
    <w:rsid w:val="15CF12F5"/>
    <w:rsid w:val="16012692"/>
    <w:rsid w:val="163B766C"/>
    <w:rsid w:val="16496D61"/>
    <w:rsid w:val="169E6169"/>
    <w:rsid w:val="16B87123"/>
    <w:rsid w:val="170F6ED6"/>
    <w:rsid w:val="176E6900"/>
    <w:rsid w:val="17931E7C"/>
    <w:rsid w:val="18133F0C"/>
    <w:rsid w:val="1877487D"/>
    <w:rsid w:val="19160EB3"/>
    <w:rsid w:val="191A6602"/>
    <w:rsid w:val="195C3935"/>
    <w:rsid w:val="196C1FA4"/>
    <w:rsid w:val="198C0EE4"/>
    <w:rsid w:val="198F6B23"/>
    <w:rsid w:val="19A857AB"/>
    <w:rsid w:val="19B63590"/>
    <w:rsid w:val="19EF4933"/>
    <w:rsid w:val="1A071121"/>
    <w:rsid w:val="1A3F33B8"/>
    <w:rsid w:val="1A6805D5"/>
    <w:rsid w:val="1AAF528F"/>
    <w:rsid w:val="1AD46135"/>
    <w:rsid w:val="1AE35821"/>
    <w:rsid w:val="1AE35E44"/>
    <w:rsid w:val="1B6328DD"/>
    <w:rsid w:val="1C0E5A3C"/>
    <w:rsid w:val="1C525BF6"/>
    <w:rsid w:val="1D1830F3"/>
    <w:rsid w:val="1D472BF6"/>
    <w:rsid w:val="1D56463D"/>
    <w:rsid w:val="1D8E4001"/>
    <w:rsid w:val="1E4536F0"/>
    <w:rsid w:val="1E8941DB"/>
    <w:rsid w:val="1ED133D0"/>
    <w:rsid w:val="1F392789"/>
    <w:rsid w:val="1F4954C3"/>
    <w:rsid w:val="1F611B26"/>
    <w:rsid w:val="1F6D479E"/>
    <w:rsid w:val="1F710F68"/>
    <w:rsid w:val="1F825112"/>
    <w:rsid w:val="1FEC0E41"/>
    <w:rsid w:val="202F5197"/>
    <w:rsid w:val="204515E9"/>
    <w:rsid w:val="2046589C"/>
    <w:rsid w:val="206C43B9"/>
    <w:rsid w:val="20882B1F"/>
    <w:rsid w:val="209F243A"/>
    <w:rsid w:val="20A54E64"/>
    <w:rsid w:val="21354147"/>
    <w:rsid w:val="217243C0"/>
    <w:rsid w:val="21D9109B"/>
    <w:rsid w:val="21E6662D"/>
    <w:rsid w:val="224C093D"/>
    <w:rsid w:val="22EB141E"/>
    <w:rsid w:val="23611FC5"/>
    <w:rsid w:val="24362BD4"/>
    <w:rsid w:val="24B97DF7"/>
    <w:rsid w:val="24CC2642"/>
    <w:rsid w:val="250E41BA"/>
    <w:rsid w:val="25C1499A"/>
    <w:rsid w:val="261C7723"/>
    <w:rsid w:val="26351C99"/>
    <w:rsid w:val="26790AFF"/>
    <w:rsid w:val="26CA1ACF"/>
    <w:rsid w:val="2704370A"/>
    <w:rsid w:val="271F74F3"/>
    <w:rsid w:val="272A41C2"/>
    <w:rsid w:val="276066EA"/>
    <w:rsid w:val="277515A8"/>
    <w:rsid w:val="27A41477"/>
    <w:rsid w:val="27A95039"/>
    <w:rsid w:val="283448D4"/>
    <w:rsid w:val="28F9654B"/>
    <w:rsid w:val="29332D2B"/>
    <w:rsid w:val="293A235D"/>
    <w:rsid w:val="29673389"/>
    <w:rsid w:val="29E44932"/>
    <w:rsid w:val="2A0A3F41"/>
    <w:rsid w:val="2A16188B"/>
    <w:rsid w:val="2A2067E3"/>
    <w:rsid w:val="2A3063CF"/>
    <w:rsid w:val="2A6F5664"/>
    <w:rsid w:val="2A756B90"/>
    <w:rsid w:val="2AC61474"/>
    <w:rsid w:val="2AEA0355"/>
    <w:rsid w:val="2B290A3D"/>
    <w:rsid w:val="2BB126DE"/>
    <w:rsid w:val="2C034C7D"/>
    <w:rsid w:val="2CB50EE4"/>
    <w:rsid w:val="2D465231"/>
    <w:rsid w:val="2E1668C1"/>
    <w:rsid w:val="2E242ADF"/>
    <w:rsid w:val="2E336037"/>
    <w:rsid w:val="2E3A2688"/>
    <w:rsid w:val="2E540A7B"/>
    <w:rsid w:val="2E600A3F"/>
    <w:rsid w:val="2E7F1D35"/>
    <w:rsid w:val="2F2610A9"/>
    <w:rsid w:val="2F2934EF"/>
    <w:rsid w:val="2F545397"/>
    <w:rsid w:val="2FA52F18"/>
    <w:rsid w:val="300147D4"/>
    <w:rsid w:val="301850F1"/>
    <w:rsid w:val="3026799C"/>
    <w:rsid w:val="304C26DA"/>
    <w:rsid w:val="30F259BC"/>
    <w:rsid w:val="312D0CB7"/>
    <w:rsid w:val="31464277"/>
    <w:rsid w:val="31B11733"/>
    <w:rsid w:val="31D62C2B"/>
    <w:rsid w:val="322A2FC4"/>
    <w:rsid w:val="32810260"/>
    <w:rsid w:val="32B771E8"/>
    <w:rsid w:val="332942AB"/>
    <w:rsid w:val="332D5A9D"/>
    <w:rsid w:val="334C64DC"/>
    <w:rsid w:val="338E31AA"/>
    <w:rsid w:val="33D02659"/>
    <w:rsid w:val="33DE0CE0"/>
    <w:rsid w:val="341A3C30"/>
    <w:rsid w:val="342B2EEB"/>
    <w:rsid w:val="343E4D1B"/>
    <w:rsid w:val="34657DC0"/>
    <w:rsid w:val="34793817"/>
    <w:rsid w:val="347948A6"/>
    <w:rsid w:val="34965CE8"/>
    <w:rsid w:val="34AA00C4"/>
    <w:rsid w:val="35271625"/>
    <w:rsid w:val="352E381B"/>
    <w:rsid w:val="35465095"/>
    <w:rsid w:val="361C007D"/>
    <w:rsid w:val="362E5DC7"/>
    <w:rsid w:val="364D1781"/>
    <w:rsid w:val="366F40A2"/>
    <w:rsid w:val="36B6133A"/>
    <w:rsid w:val="37385616"/>
    <w:rsid w:val="37500F5E"/>
    <w:rsid w:val="375F7AB3"/>
    <w:rsid w:val="376503B5"/>
    <w:rsid w:val="37686868"/>
    <w:rsid w:val="37E118CF"/>
    <w:rsid w:val="381B1178"/>
    <w:rsid w:val="38546868"/>
    <w:rsid w:val="38684E2B"/>
    <w:rsid w:val="38717FE5"/>
    <w:rsid w:val="387D2F5F"/>
    <w:rsid w:val="38A62E69"/>
    <w:rsid w:val="38B020A4"/>
    <w:rsid w:val="38E638BC"/>
    <w:rsid w:val="38EC0AC9"/>
    <w:rsid w:val="3ADB1E3A"/>
    <w:rsid w:val="3AE446F5"/>
    <w:rsid w:val="3AEA13CC"/>
    <w:rsid w:val="3B0513EB"/>
    <w:rsid w:val="3B112375"/>
    <w:rsid w:val="3B5B4FF5"/>
    <w:rsid w:val="3BA15451"/>
    <w:rsid w:val="3BA8763A"/>
    <w:rsid w:val="3BCC58A0"/>
    <w:rsid w:val="3BF058F4"/>
    <w:rsid w:val="3C1E46F5"/>
    <w:rsid w:val="3C2416ED"/>
    <w:rsid w:val="3C354690"/>
    <w:rsid w:val="3C6738BF"/>
    <w:rsid w:val="3C993EA3"/>
    <w:rsid w:val="3CAC3CE9"/>
    <w:rsid w:val="3CB906AD"/>
    <w:rsid w:val="3CBE6D6E"/>
    <w:rsid w:val="3CCF5794"/>
    <w:rsid w:val="3CFF2121"/>
    <w:rsid w:val="3D227622"/>
    <w:rsid w:val="3D2D6165"/>
    <w:rsid w:val="3D8212D8"/>
    <w:rsid w:val="3D8F4E4A"/>
    <w:rsid w:val="3D940144"/>
    <w:rsid w:val="3DC13309"/>
    <w:rsid w:val="3DDC1B5E"/>
    <w:rsid w:val="3DF92EB9"/>
    <w:rsid w:val="3E3C5E94"/>
    <w:rsid w:val="3E764F5F"/>
    <w:rsid w:val="3EA30E0C"/>
    <w:rsid w:val="3ECB14CF"/>
    <w:rsid w:val="3F04519A"/>
    <w:rsid w:val="3F062664"/>
    <w:rsid w:val="3F192993"/>
    <w:rsid w:val="3F1E086E"/>
    <w:rsid w:val="3F312DE2"/>
    <w:rsid w:val="40A765D5"/>
    <w:rsid w:val="41153C5D"/>
    <w:rsid w:val="413B1AB0"/>
    <w:rsid w:val="41660038"/>
    <w:rsid w:val="418677AA"/>
    <w:rsid w:val="41C06CFC"/>
    <w:rsid w:val="426421A2"/>
    <w:rsid w:val="42693B46"/>
    <w:rsid w:val="42E75067"/>
    <w:rsid w:val="42F843EB"/>
    <w:rsid w:val="433F1AC9"/>
    <w:rsid w:val="43462266"/>
    <w:rsid w:val="436D2612"/>
    <w:rsid w:val="43C93034"/>
    <w:rsid w:val="43ED070F"/>
    <w:rsid w:val="4421241B"/>
    <w:rsid w:val="44243BB6"/>
    <w:rsid w:val="444D72FC"/>
    <w:rsid w:val="445100DC"/>
    <w:rsid w:val="445D652B"/>
    <w:rsid w:val="446673C1"/>
    <w:rsid w:val="44683517"/>
    <w:rsid w:val="44EE1742"/>
    <w:rsid w:val="45002C3A"/>
    <w:rsid w:val="4513069A"/>
    <w:rsid w:val="451C0F80"/>
    <w:rsid w:val="45690845"/>
    <w:rsid w:val="458A581E"/>
    <w:rsid w:val="45DD4007"/>
    <w:rsid w:val="45FC76AE"/>
    <w:rsid w:val="462925D7"/>
    <w:rsid w:val="46B72CBB"/>
    <w:rsid w:val="46C50C09"/>
    <w:rsid w:val="475B4A12"/>
    <w:rsid w:val="47783094"/>
    <w:rsid w:val="47796AA6"/>
    <w:rsid w:val="47977618"/>
    <w:rsid w:val="482C607C"/>
    <w:rsid w:val="484F598A"/>
    <w:rsid w:val="48547C91"/>
    <w:rsid w:val="485D1D62"/>
    <w:rsid w:val="48795B09"/>
    <w:rsid w:val="48A74EB7"/>
    <w:rsid w:val="48C2143F"/>
    <w:rsid w:val="48DD10EA"/>
    <w:rsid w:val="48E55E18"/>
    <w:rsid w:val="49173572"/>
    <w:rsid w:val="492030BD"/>
    <w:rsid w:val="496D57A4"/>
    <w:rsid w:val="499468A5"/>
    <w:rsid w:val="49D440A3"/>
    <w:rsid w:val="4A453B3D"/>
    <w:rsid w:val="4A497B34"/>
    <w:rsid w:val="4A5D6D62"/>
    <w:rsid w:val="4B1B3AD5"/>
    <w:rsid w:val="4B7066F7"/>
    <w:rsid w:val="4B716D38"/>
    <w:rsid w:val="4B8A28AC"/>
    <w:rsid w:val="4BD92FBD"/>
    <w:rsid w:val="4BE4289F"/>
    <w:rsid w:val="4C1C5F82"/>
    <w:rsid w:val="4C680978"/>
    <w:rsid w:val="4C761424"/>
    <w:rsid w:val="4C796495"/>
    <w:rsid w:val="4CC75A66"/>
    <w:rsid w:val="4CDC14D8"/>
    <w:rsid w:val="4D0C4EC5"/>
    <w:rsid w:val="4D1A7B4D"/>
    <w:rsid w:val="4D466806"/>
    <w:rsid w:val="4D6E037F"/>
    <w:rsid w:val="4D922B23"/>
    <w:rsid w:val="4D931E44"/>
    <w:rsid w:val="4DD420AE"/>
    <w:rsid w:val="4DF8241E"/>
    <w:rsid w:val="4E351CB8"/>
    <w:rsid w:val="4ED14C0C"/>
    <w:rsid w:val="4F5463B4"/>
    <w:rsid w:val="4F6E62B5"/>
    <w:rsid w:val="4F8E421B"/>
    <w:rsid w:val="4FD85E47"/>
    <w:rsid w:val="5068728D"/>
    <w:rsid w:val="506F7D7B"/>
    <w:rsid w:val="507C6299"/>
    <w:rsid w:val="508847AC"/>
    <w:rsid w:val="508C2B30"/>
    <w:rsid w:val="50CA30CA"/>
    <w:rsid w:val="50F720E4"/>
    <w:rsid w:val="50FC756E"/>
    <w:rsid w:val="510E7D92"/>
    <w:rsid w:val="516665C9"/>
    <w:rsid w:val="516F775C"/>
    <w:rsid w:val="518E05F8"/>
    <w:rsid w:val="51A4006F"/>
    <w:rsid w:val="51D12639"/>
    <w:rsid w:val="5202692F"/>
    <w:rsid w:val="52755EFB"/>
    <w:rsid w:val="53201D34"/>
    <w:rsid w:val="53560AD4"/>
    <w:rsid w:val="537C17E1"/>
    <w:rsid w:val="53B220DD"/>
    <w:rsid w:val="53E21A77"/>
    <w:rsid w:val="53E93B65"/>
    <w:rsid w:val="5447025D"/>
    <w:rsid w:val="54C35003"/>
    <w:rsid w:val="54E14B1F"/>
    <w:rsid w:val="54E5506C"/>
    <w:rsid w:val="54E67BEB"/>
    <w:rsid w:val="55007F09"/>
    <w:rsid w:val="551E63C6"/>
    <w:rsid w:val="55297E99"/>
    <w:rsid w:val="55B70D0B"/>
    <w:rsid w:val="55E23711"/>
    <w:rsid w:val="55E7697E"/>
    <w:rsid w:val="56301A02"/>
    <w:rsid w:val="56514EC2"/>
    <w:rsid w:val="565C2E48"/>
    <w:rsid w:val="568C750E"/>
    <w:rsid w:val="56BA1B40"/>
    <w:rsid w:val="56C36CDF"/>
    <w:rsid w:val="56CC0690"/>
    <w:rsid w:val="570C4FEB"/>
    <w:rsid w:val="574B3508"/>
    <w:rsid w:val="575C79D4"/>
    <w:rsid w:val="57E950E6"/>
    <w:rsid w:val="581646B2"/>
    <w:rsid w:val="582A3846"/>
    <w:rsid w:val="584E3738"/>
    <w:rsid w:val="58C24EDD"/>
    <w:rsid w:val="590D06F1"/>
    <w:rsid w:val="591B2D70"/>
    <w:rsid w:val="592544A2"/>
    <w:rsid w:val="592D467A"/>
    <w:rsid w:val="599679D8"/>
    <w:rsid w:val="59BB7235"/>
    <w:rsid w:val="59C24D2E"/>
    <w:rsid w:val="59D44D52"/>
    <w:rsid w:val="5A044D7C"/>
    <w:rsid w:val="5A0B4B35"/>
    <w:rsid w:val="5AD548FF"/>
    <w:rsid w:val="5AE65A2B"/>
    <w:rsid w:val="5AE708E7"/>
    <w:rsid w:val="5B2C503D"/>
    <w:rsid w:val="5B3E1255"/>
    <w:rsid w:val="5B40356E"/>
    <w:rsid w:val="5B4D325D"/>
    <w:rsid w:val="5B707A5E"/>
    <w:rsid w:val="5BCC6E44"/>
    <w:rsid w:val="5C263650"/>
    <w:rsid w:val="5C467758"/>
    <w:rsid w:val="5C534476"/>
    <w:rsid w:val="5CE417DA"/>
    <w:rsid w:val="5CFE7DE9"/>
    <w:rsid w:val="5D17339C"/>
    <w:rsid w:val="5D325716"/>
    <w:rsid w:val="5D41702D"/>
    <w:rsid w:val="5D574CD7"/>
    <w:rsid w:val="5D646877"/>
    <w:rsid w:val="5D8B2397"/>
    <w:rsid w:val="5E0A6EF2"/>
    <w:rsid w:val="5E175827"/>
    <w:rsid w:val="5E674B4A"/>
    <w:rsid w:val="5E6A6172"/>
    <w:rsid w:val="5EA116EF"/>
    <w:rsid w:val="5EAD3245"/>
    <w:rsid w:val="5EED7CA6"/>
    <w:rsid w:val="5F275FB8"/>
    <w:rsid w:val="5F387598"/>
    <w:rsid w:val="5F4120A2"/>
    <w:rsid w:val="5F483D21"/>
    <w:rsid w:val="5F59794F"/>
    <w:rsid w:val="5F7B07F6"/>
    <w:rsid w:val="5F9B4884"/>
    <w:rsid w:val="60202F8D"/>
    <w:rsid w:val="60342CE7"/>
    <w:rsid w:val="607A63BA"/>
    <w:rsid w:val="612A64EF"/>
    <w:rsid w:val="61554B8D"/>
    <w:rsid w:val="615E4F9D"/>
    <w:rsid w:val="61704AE7"/>
    <w:rsid w:val="6189794F"/>
    <w:rsid w:val="61F710E1"/>
    <w:rsid w:val="625615F0"/>
    <w:rsid w:val="63300CEB"/>
    <w:rsid w:val="636E320D"/>
    <w:rsid w:val="63933D8A"/>
    <w:rsid w:val="63FE4F26"/>
    <w:rsid w:val="64160FDE"/>
    <w:rsid w:val="642F7288"/>
    <w:rsid w:val="64331C4B"/>
    <w:rsid w:val="644A64DF"/>
    <w:rsid w:val="647121AD"/>
    <w:rsid w:val="64952328"/>
    <w:rsid w:val="64BE5AB3"/>
    <w:rsid w:val="65164BA2"/>
    <w:rsid w:val="653F77C7"/>
    <w:rsid w:val="65C60AA4"/>
    <w:rsid w:val="660A625B"/>
    <w:rsid w:val="66294F45"/>
    <w:rsid w:val="663B3436"/>
    <w:rsid w:val="66473508"/>
    <w:rsid w:val="666A4B37"/>
    <w:rsid w:val="668D7662"/>
    <w:rsid w:val="66A343FE"/>
    <w:rsid w:val="66B06C79"/>
    <w:rsid w:val="67524F7B"/>
    <w:rsid w:val="67732FF3"/>
    <w:rsid w:val="677C3D18"/>
    <w:rsid w:val="678D7090"/>
    <w:rsid w:val="67A91EBB"/>
    <w:rsid w:val="67EC729F"/>
    <w:rsid w:val="67F70FF8"/>
    <w:rsid w:val="68E37532"/>
    <w:rsid w:val="693D0627"/>
    <w:rsid w:val="694204E4"/>
    <w:rsid w:val="698B4155"/>
    <w:rsid w:val="698F4E04"/>
    <w:rsid w:val="699C7715"/>
    <w:rsid w:val="69C93CDE"/>
    <w:rsid w:val="6A22009A"/>
    <w:rsid w:val="6AD569AA"/>
    <w:rsid w:val="6ADD45FB"/>
    <w:rsid w:val="6B303C11"/>
    <w:rsid w:val="6B4E6D63"/>
    <w:rsid w:val="6B664309"/>
    <w:rsid w:val="6BF24598"/>
    <w:rsid w:val="6BFD3836"/>
    <w:rsid w:val="6C6542AC"/>
    <w:rsid w:val="6C725D5D"/>
    <w:rsid w:val="6CC815B5"/>
    <w:rsid w:val="6CF2765D"/>
    <w:rsid w:val="6D422B4F"/>
    <w:rsid w:val="6DC14F2A"/>
    <w:rsid w:val="6DCF7CAF"/>
    <w:rsid w:val="6DFE3EEC"/>
    <w:rsid w:val="6E1F7DED"/>
    <w:rsid w:val="6E2A6DDB"/>
    <w:rsid w:val="6EBF251A"/>
    <w:rsid w:val="6EE1032B"/>
    <w:rsid w:val="6F165B2E"/>
    <w:rsid w:val="6F215EAC"/>
    <w:rsid w:val="6F3C2CF5"/>
    <w:rsid w:val="6F930B35"/>
    <w:rsid w:val="6FC20D57"/>
    <w:rsid w:val="6FE342B6"/>
    <w:rsid w:val="6FF215C0"/>
    <w:rsid w:val="6FF73B0B"/>
    <w:rsid w:val="70290ED1"/>
    <w:rsid w:val="7070217E"/>
    <w:rsid w:val="70717CDC"/>
    <w:rsid w:val="70F36065"/>
    <w:rsid w:val="713968D6"/>
    <w:rsid w:val="71580F33"/>
    <w:rsid w:val="71906A4B"/>
    <w:rsid w:val="71A87FA6"/>
    <w:rsid w:val="71AA5DD1"/>
    <w:rsid w:val="71BF50FF"/>
    <w:rsid w:val="72891934"/>
    <w:rsid w:val="72A85128"/>
    <w:rsid w:val="72B120E4"/>
    <w:rsid w:val="72C37745"/>
    <w:rsid w:val="734C64BE"/>
    <w:rsid w:val="739C7475"/>
    <w:rsid w:val="73BC1CAA"/>
    <w:rsid w:val="73FF3581"/>
    <w:rsid w:val="74015B09"/>
    <w:rsid w:val="746340FE"/>
    <w:rsid w:val="74837560"/>
    <w:rsid w:val="748571C4"/>
    <w:rsid w:val="7509148D"/>
    <w:rsid w:val="75192579"/>
    <w:rsid w:val="75425C67"/>
    <w:rsid w:val="75476E26"/>
    <w:rsid w:val="759E5315"/>
    <w:rsid w:val="76230A7F"/>
    <w:rsid w:val="762C7827"/>
    <w:rsid w:val="764555FB"/>
    <w:rsid w:val="76562D96"/>
    <w:rsid w:val="76842A11"/>
    <w:rsid w:val="76E9155F"/>
    <w:rsid w:val="77590694"/>
    <w:rsid w:val="776D0375"/>
    <w:rsid w:val="778E4BDA"/>
    <w:rsid w:val="778F0639"/>
    <w:rsid w:val="78051C4F"/>
    <w:rsid w:val="788202A2"/>
    <w:rsid w:val="78A8486A"/>
    <w:rsid w:val="791137CC"/>
    <w:rsid w:val="79120349"/>
    <w:rsid w:val="791B0E5B"/>
    <w:rsid w:val="79270FE5"/>
    <w:rsid w:val="79327CC3"/>
    <w:rsid w:val="795A0E18"/>
    <w:rsid w:val="79916974"/>
    <w:rsid w:val="79D556D9"/>
    <w:rsid w:val="7A0F7275"/>
    <w:rsid w:val="7A6A1361"/>
    <w:rsid w:val="7A7702C6"/>
    <w:rsid w:val="7AC231FB"/>
    <w:rsid w:val="7AD428F4"/>
    <w:rsid w:val="7AEC3D9D"/>
    <w:rsid w:val="7B113871"/>
    <w:rsid w:val="7B253C2C"/>
    <w:rsid w:val="7B3B0ABF"/>
    <w:rsid w:val="7C226072"/>
    <w:rsid w:val="7C6D2649"/>
    <w:rsid w:val="7C990014"/>
    <w:rsid w:val="7CA0070B"/>
    <w:rsid w:val="7CB31E93"/>
    <w:rsid w:val="7CCE3D0C"/>
    <w:rsid w:val="7CD85335"/>
    <w:rsid w:val="7D011B4B"/>
    <w:rsid w:val="7D223D37"/>
    <w:rsid w:val="7D2E5486"/>
    <w:rsid w:val="7D493925"/>
    <w:rsid w:val="7D6516BC"/>
    <w:rsid w:val="7DA14271"/>
    <w:rsid w:val="7DF25194"/>
    <w:rsid w:val="7E2B0054"/>
    <w:rsid w:val="7E472794"/>
    <w:rsid w:val="7E65473F"/>
    <w:rsid w:val="7E963790"/>
    <w:rsid w:val="7ED218D2"/>
    <w:rsid w:val="7F014A3F"/>
    <w:rsid w:val="7F051306"/>
    <w:rsid w:val="7F187198"/>
    <w:rsid w:val="7F3503AF"/>
    <w:rsid w:val="7F456B1B"/>
    <w:rsid w:val="7F5D6261"/>
    <w:rsid w:val="7F944FA3"/>
    <w:rsid w:val="7F9E0F97"/>
    <w:rsid w:val="7FA45951"/>
    <w:rsid w:val="7FA544EE"/>
    <w:rsid w:val="7FD215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9">
    <w:name w:val="Default Paragraph Font"/>
    <w:semiHidden/>
    <w:qFormat/>
    <w:uiPriority w:val="0"/>
  </w:style>
  <w:style w:type="table" w:default="1" w:styleId="11">
    <w:name w:val="Normal Table"/>
    <w:semiHidden/>
    <w:uiPriority w:val="0"/>
    <w:tblPr>
      <w:tblLayout w:type="fixed"/>
      <w:tblCellMar>
        <w:top w:w="0" w:type="dxa"/>
        <w:left w:w="108" w:type="dxa"/>
        <w:bottom w:w="0" w:type="dxa"/>
        <w:right w:w="108" w:type="dxa"/>
      </w:tblCellMar>
    </w:tblPr>
  </w:style>
  <w:style w:type="paragraph" w:styleId="6">
    <w:name w:val="toc 3"/>
    <w:basedOn w:val="1"/>
    <w:next w:val="1"/>
    <w:qFormat/>
    <w:uiPriority w:val="0"/>
    <w:pPr>
      <w:ind w:left="840" w:leftChars="400"/>
    </w:pPr>
  </w:style>
  <w:style w:type="paragraph" w:styleId="7">
    <w:name w:val="toc 1"/>
    <w:basedOn w:val="1"/>
    <w:next w:val="1"/>
    <w:qFormat/>
    <w:uiPriority w:val="0"/>
  </w:style>
  <w:style w:type="paragraph" w:styleId="8">
    <w:name w:val="toc 2"/>
    <w:basedOn w:val="1"/>
    <w:next w:val="1"/>
    <w:qFormat/>
    <w:uiPriority w:val="0"/>
    <w:pPr>
      <w:ind w:left="420" w:leftChars="200"/>
    </w:pPr>
  </w:style>
  <w:style w:type="character" w:styleId="10">
    <w:name w:val="Hyperlink"/>
    <w:basedOn w:val="9"/>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5" Type="http://schemas.openxmlformats.org/officeDocument/2006/relationships/fontTable" Target="fontTable.xml"/><Relationship Id="rId24" Type="http://schemas.openxmlformats.org/officeDocument/2006/relationships/numbering" Target="numbering.xml"/><Relationship Id="rId23" Type="http://schemas.openxmlformats.org/officeDocument/2006/relationships/customXml" Target="../customXml/item1.xml"/><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TotalTime>
  <ScaleCrop>false</ScaleCrop>
  <LinksUpToDate>false</LinksUpToDate>
  <CharactersWithSpaces>0</CharactersWithSpaces>
  <Application>WPS Office_10.1.0.7346_F1E327BC-269C-435d-A152-05C5408002CA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2018-06-01T08:36:41Z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